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2263655"/>
      <w:bookmarkStart w:id="1" w:name="_MON_1342379601"/>
      <w:bookmarkStart w:id="2" w:name="_MON_1345897361"/>
      <w:bookmarkStart w:id="3" w:name="_MON_1345973629"/>
      <w:bookmarkStart w:id="4" w:name="_MON_1349244213"/>
      <w:bookmarkStart w:id="5" w:name="_MON_1349600819"/>
      <w:bookmarkStart w:id="6" w:name="_MON_1350292474"/>
      <w:bookmarkStart w:id="7" w:name="_MON_1353916670"/>
      <w:bookmarkStart w:id="8" w:name="_MON_1371977533"/>
      <w:bookmarkStart w:id="9" w:name="_MON_1376386618"/>
      <w:bookmarkStart w:id="10" w:name="_MON_1330407623"/>
      <w:bookmarkStart w:id="11" w:name="_MON_13304076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30407653"/>
      <w:bookmarkEnd w:id="12"/>
      <w:r w:rsidR="00736597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59.9pt" o:ole="">
            <v:imagedata r:id="rId5" o:title=""/>
          </v:shape>
          <o:OLEObject Type="Embed" ProgID="Word.Document.8" ShapeID="_x0000_i1025" DrawAspect="Content" ObjectID="_1713345509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736597">
        <w:rPr>
          <w:sz w:val="28"/>
        </w:rPr>
        <w:t>27.04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736597">
        <w:rPr>
          <w:sz w:val="28"/>
        </w:rPr>
        <w:t>91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745947" w:rsidRPr="0034046D" w:rsidRDefault="00745947" w:rsidP="00745947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6"/>
          <w:szCs w:val="26"/>
        </w:rPr>
      </w:pPr>
      <w:r w:rsidRPr="0034046D">
        <w:rPr>
          <w:b/>
          <w:bCs/>
          <w:sz w:val="26"/>
          <w:szCs w:val="26"/>
        </w:rPr>
        <w:t xml:space="preserve">О назначении публичных слушаний  по проекту  решения Совета депутатов </w:t>
      </w:r>
      <w:r>
        <w:rPr>
          <w:b/>
          <w:bCs/>
          <w:sz w:val="26"/>
          <w:szCs w:val="26"/>
        </w:rPr>
        <w:t>Железковского</w:t>
      </w:r>
      <w:r w:rsidRPr="0034046D">
        <w:rPr>
          <w:b/>
          <w:bCs/>
          <w:sz w:val="26"/>
          <w:szCs w:val="26"/>
        </w:rPr>
        <w:t xml:space="preserve"> сельского поселения «О  внесении изменений и дополнений в Устав </w:t>
      </w:r>
      <w:r>
        <w:rPr>
          <w:b/>
          <w:color w:val="000000"/>
          <w:sz w:val="26"/>
          <w:szCs w:val="26"/>
        </w:rPr>
        <w:t>Железковского</w:t>
      </w:r>
      <w:r w:rsidRPr="0034046D">
        <w:rPr>
          <w:b/>
          <w:color w:val="000000"/>
          <w:sz w:val="26"/>
          <w:szCs w:val="26"/>
        </w:rPr>
        <w:t xml:space="preserve"> сельского поселения </w:t>
      </w:r>
      <w:proofErr w:type="spellStart"/>
      <w:r w:rsidRPr="0034046D">
        <w:rPr>
          <w:b/>
          <w:color w:val="000000"/>
          <w:sz w:val="26"/>
          <w:szCs w:val="26"/>
        </w:rPr>
        <w:t>Боровичского</w:t>
      </w:r>
      <w:proofErr w:type="spellEnd"/>
      <w:r w:rsidRPr="0034046D">
        <w:rPr>
          <w:b/>
          <w:color w:val="000000"/>
          <w:sz w:val="26"/>
          <w:szCs w:val="26"/>
        </w:rPr>
        <w:t xml:space="preserve"> муниципального района Новгородской области</w:t>
      </w:r>
      <w:r w:rsidRPr="0034046D">
        <w:rPr>
          <w:b/>
          <w:bCs/>
          <w:sz w:val="26"/>
          <w:szCs w:val="26"/>
        </w:rPr>
        <w:t xml:space="preserve">» </w:t>
      </w:r>
    </w:p>
    <w:p w:rsidR="00745947" w:rsidRPr="0034046D" w:rsidRDefault="00745947" w:rsidP="00745947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6"/>
          <w:szCs w:val="26"/>
        </w:rPr>
      </w:pPr>
    </w:p>
    <w:p w:rsidR="002B368C" w:rsidRDefault="00745947" w:rsidP="00745947">
      <w:pPr>
        <w:jc w:val="both"/>
        <w:rPr>
          <w:sz w:val="28"/>
        </w:rPr>
      </w:pPr>
      <w:r>
        <w:rPr>
          <w:bCs/>
          <w:sz w:val="26"/>
          <w:szCs w:val="26"/>
        </w:rPr>
        <w:t xml:space="preserve">                 </w:t>
      </w:r>
      <w:r w:rsidRPr="0034046D">
        <w:rPr>
          <w:bCs/>
          <w:sz w:val="26"/>
          <w:szCs w:val="26"/>
        </w:rPr>
        <w:t xml:space="preserve">В целях приведения Устава </w:t>
      </w:r>
      <w:r>
        <w:rPr>
          <w:bCs/>
          <w:sz w:val="26"/>
          <w:szCs w:val="26"/>
        </w:rPr>
        <w:t>Железковского</w:t>
      </w:r>
      <w:r w:rsidRPr="0034046D">
        <w:rPr>
          <w:bCs/>
          <w:sz w:val="26"/>
          <w:szCs w:val="26"/>
        </w:rPr>
        <w:t xml:space="preserve"> сельского поселения </w:t>
      </w:r>
      <w:proofErr w:type="spellStart"/>
      <w:r w:rsidRPr="0034046D">
        <w:rPr>
          <w:bCs/>
          <w:sz w:val="26"/>
          <w:szCs w:val="26"/>
        </w:rPr>
        <w:t>Боровичского</w:t>
      </w:r>
      <w:proofErr w:type="spellEnd"/>
      <w:r w:rsidRPr="0034046D">
        <w:rPr>
          <w:bCs/>
          <w:sz w:val="26"/>
          <w:szCs w:val="26"/>
        </w:rPr>
        <w:t xml:space="preserve"> муниципального района Новгородской области в соответствие с Федеральным законом от  6 октября 2003 года</w:t>
      </w:r>
      <w:r>
        <w:rPr>
          <w:bCs/>
          <w:sz w:val="26"/>
          <w:szCs w:val="26"/>
        </w:rPr>
        <w:t xml:space="preserve"> </w:t>
      </w:r>
      <w:r w:rsidRPr="0034046D">
        <w:rPr>
          <w:bCs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2B368C">
        <w:rPr>
          <w:sz w:val="28"/>
        </w:rPr>
        <w:t>Совет депутатов</w:t>
      </w:r>
      <w:r w:rsidR="00D26F2D">
        <w:rPr>
          <w:sz w:val="28"/>
        </w:rPr>
        <w:t xml:space="preserve"> Железковского</w:t>
      </w:r>
      <w:r w:rsidR="002B368C">
        <w:rPr>
          <w:sz w:val="28"/>
        </w:rPr>
        <w:t xml:space="preserve"> сельского поселения</w:t>
      </w:r>
      <w:r w:rsidR="00D26F2D">
        <w:rPr>
          <w:sz w:val="28"/>
        </w:rPr>
        <w:t xml:space="preserve"> </w:t>
      </w:r>
      <w:r w:rsidR="00A33F47">
        <w:rPr>
          <w:sz w:val="28"/>
        </w:rPr>
        <w:t>третьего</w:t>
      </w:r>
      <w:r w:rsidR="00D26F2D">
        <w:rPr>
          <w:sz w:val="28"/>
        </w:rPr>
        <w:t xml:space="preserve"> созыва</w:t>
      </w:r>
    </w:p>
    <w:p w:rsidR="002B368C" w:rsidRDefault="002B368C">
      <w:pPr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745947" w:rsidRPr="0034046D" w:rsidRDefault="00745947" w:rsidP="00745947">
      <w:pPr>
        <w:pStyle w:val="a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4046D">
        <w:rPr>
          <w:bCs/>
          <w:sz w:val="26"/>
          <w:szCs w:val="26"/>
        </w:rPr>
        <w:t xml:space="preserve">1. Одобрить прилагаемый проект решения </w:t>
      </w:r>
      <w:r w:rsidRPr="0034046D">
        <w:rPr>
          <w:sz w:val="26"/>
          <w:szCs w:val="26"/>
        </w:rPr>
        <w:t xml:space="preserve">Совета депутатов </w:t>
      </w:r>
      <w:r>
        <w:rPr>
          <w:bCs/>
          <w:sz w:val="26"/>
          <w:szCs w:val="26"/>
        </w:rPr>
        <w:t>Железковского</w:t>
      </w:r>
      <w:r w:rsidRPr="0034046D">
        <w:rPr>
          <w:sz w:val="26"/>
          <w:szCs w:val="26"/>
        </w:rPr>
        <w:t xml:space="preserve"> сельского поселения</w:t>
      </w:r>
      <w:r w:rsidRPr="0034046D">
        <w:rPr>
          <w:bCs/>
          <w:sz w:val="26"/>
          <w:szCs w:val="26"/>
        </w:rPr>
        <w:t xml:space="preserve">  «О  внесении изменений и дополнений в Устав </w:t>
      </w:r>
      <w:r>
        <w:rPr>
          <w:bCs/>
          <w:sz w:val="26"/>
          <w:szCs w:val="26"/>
        </w:rPr>
        <w:t>Железковского</w:t>
      </w:r>
      <w:r w:rsidRPr="0034046D">
        <w:rPr>
          <w:bCs/>
          <w:sz w:val="26"/>
          <w:szCs w:val="26"/>
        </w:rPr>
        <w:t xml:space="preserve"> сельского поселения </w:t>
      </w:r>
      <w:proofErr w:type="spellStart"/>
      <w:r w:rsidRPr="0034046D">
        <w:rPr>
          <w:bCs/>
          <w:sz w:val="26"/>
          <w:szCs w:val="26"/>
        </w:rPr>
        <w:t>Боровичского</w:t>
      </w:r>
      <w:proofErr w:type="spellEnd"/>
      <w:r w:rsidRPr="0034046D">
        <w:rPr>
          <w:bCs/>
          <w:sz w:val="26"/>
          <w:szCs w:val="26"/>
        </w:rPr>
        <w:t xml:space="preserve"> муниципального района Новгородской области».</w:t>
      </w:r>
    </w:p>
    <w:p w:rsidR="00745947" w:rsidRPr="0034046D" w:rsidRDefault="00745947" w:rsidP="00745947">
      <w:pPr>
        <w:pStyle w:val="a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4046D">
        <w:rPr>
          <w:bCs/>
          <w:sz w:val="26"/>
          <w:szCs w:val="26"/>
        </w:rPr>
        <w:t xml:space="preserve">2.  Назначить публичные слушания  по проекту решения </w:t>
      </w:r>
      <w:r w:rsidRPr="0034046D">
        <w:rPr>
          <w:sz w:val="26"/>
          <w:szCs w:val="26"/>
        </w:rPr>
        <w:t xml:space="preserve">Совета депутатов </w:t>
      </w:r>
      <w:r>
        <w:rPr>
          <w:bCs/>
          <w:sz w:val="26"/>
          <w:szCs w:val="26"/>
        </w:rPr>
        <w:t>Железковского</w:t>
      </w:r>
      <w:r w:rsidRPr="0034046D">
        <w:rPr>
          <w:sz w:val="26"/>
          <w:szCs w:val="26"/>
        </w:rPr>
        <w:t xml:space="preserve"> сельского поселения</w:t>
      </w:r>
      <w:r w:rsidRPr="0034046D">
        <w:rPr>
          <w:bCs/>
          <w:sz w:val="26"/>
          <w:szCs w:val="26"/>
        </w:rPr>
        <w:t xml:space="preserve">  «О  внесении изменений и дополнений в Устав </w:t>
      </w:r>
      <w:r>
        <w:rPr>
          <w:bCs/>
          <w:sz w:val="26"/>
          <w:szCs w:val="26"/>
        </w:rPr>
        <w:t>Железковского</w:t>
      </w:r>
      <w:r w:rsidRPr="0034046D">
        <w:rPr>
          <w:bCs/>
          <w:sz w:val="26"/>
          <w:szCs w:val="26"/>
        </w:rPr>
        <w:t xml:space="preserve"> сельского поселения </w:t>
      </w:r>
      <w:proofErr w:type="spellStart"/>
      <w:r w:rsidRPr="0034046D">
        <w:rPr>
          <w:bCs/>
          <w:sz w:val="26"/>
          <w:szCs w:val="26"/>
        </w:rPr>
        <w:t>Боровичского</w:t>
      </w:r>
      <w:proofErr w:type="spellEnd"/>
      <w:r w:rsidRPr="0034046D">
        <w:rPr>
          <w:bCs/>
          <w:sz w:val="26"/>
          <w:szCs w:val="26"/>
        </w:rPr>
        <w:t xml:space="preserve"> муниципального района Новгородской области»  на  </w:t>
      </w:r>
      <w:r w:rsidRPr="00557B47">
        <w:rPr>
          <w:bCs/>
          <w:sz w:val="26"/>
          <w:szCs w:val="26"/>
        </w:rPr>
        <w:t>3</w:t>
      </w:r>
      <w:r w:rsidR="00557B47">
        <w:rPr>
          <w:bCs/>
          <w:sz w:val="26"/>
          <w:szCs w:val="26"/>
        </w:rPr>
        <w:t>0</w:t>
      </w:r>
      <w:r w:rsidRPr="00557B47">
        <w:rPr>
          <w:bCs/>
          <w:sz w:val="26"/>
          <w:szCs w:val="26"/>
        </w:rPr>
        <w:t xml:space="preserve"> мая  2022</w:t>
      </w:r>
      <w:r w:rsidRPr="0034046D">
        <w:rPr>
          <w:bCs/>
          <w:sz w:val="26"/>
          <w:szCs w:val="26"/>
        </w:rPr>
        <w:t xml:space="preserve"> года в 17 час. 10 мин.  в  Администрации сельского поселения.</w:t>
      </w:r>
    </w:p>
    <w:p w:rsidR="00745947" w:rsidRPr="0034046D" w:rsidRDefault="00745947" w:rsidP="0074594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4046D">
        <w:rPr>
          <w:bCs/>
          <w:sz w:val="26"/>
          <w:szCs w:val="26"/>
        </w:rPr>
        <w:t xml:space="preserve">3. </w:t>
      </w:r>
      <w:proofErr w:type="gramStart"/>
      <w:r w:rsidRPr="0034046D">
        <w:rPr>
          <w:sz w:val="26"/>
          <w:szCs w:val="26"/>
        </w:rPr>
        <w:t xml:space="preserve">Опубликовать решение и прилагаемый проект изменений и дополнений в Устав, </w:t>
      </w:r>
      <w:hyperlink r:id="rId7" w:history="1">
        <w:r w:rsidRPr="0034046D">
          <w:rPr>
            <w:rStyle w:val="a3"/>
            <w:rFonts w:eastAsia="Calibri"/>
            <w:color w:val="000000"/>
            <w:sz w:val="26"/>
            <w:szCs w:val="26"/>
            <w:lang w:eastAsia="en-US"/>
          </w:rPr>
          <w:t>Порядок</w:t>
        </w:r>
      </w:hyperlink>
      <w:r w:rsidRPr="0034046D">
        <w:rPr>
          <w:rFonts w:eastAsia="Calibri"/>
          <w:color w:val="000000"/>
          <w:sz w:val="26"/>
          <w:szCs w:val="26"/>
          <w:lang w:eastAsia="en-US"/>
        </w:rPr>
        <w:t xml:space="preserve"> учета предложений граждан по проекту Устава </w:t>
      </w:r>
      <w:r>
        <w:rPr>
          <w:bCs/>
          <w:sz w:val="26"/>
          <w:szCs w:val="26"/>
        </w:rPr>
        <w:t>Железковского</w:t>
      </w:r>
      <w:r w:rsidRPr="0034046D">
        <w:rPr>
          <w:color w:val="000000"/>
          <w:sz w:val="26"/>
          <w:szCs w:val="26"/>
        </w:rPr>
        <w:t xml:space="preserve"> сельского поселения</w:t>
      </w:r>
      <w:r w:rsidRPr="0034046D">
        <w:rPr>
          <w:rFonts w:eastAsia="Calibri"/>
          <w:color w:val="000000"/>
          <w:sz w:val="26"/>
          <w:szCs w:val="26"/>
          <w:lang w:eastAsia="en-US"/>
        </w:rPr>
        <w:t xml:space="preserve">, проекту решения Совета депутатов </w:t>
      </w:r>
      <w:r>
        <w:rPr>
          <w:bCs/>
          <w:sz w:val="26"/>
          <w:szCs w:val="26"/>
        </w:rPr>
        <w:t>Железковского</w:t>
      </w:r>
      <w:r w:rsidRPr="0034046D">
        <w:rPr>
          <w:color w:val="000000"/>
          <w:sz w:val="26"/>
          <w:szCs w:val="26"/>
        </w:rPr>
        <w:t xml:space="preserve"> сельского поселения</w:t>
      </w:r>
      <w:r w:rsidRPr="0034046D">
        <w:rPr>
          <w:rFonts w:eastAsia="Calibri"/>
          <w:color w:val="000000"/>
          <w:sz w:val="26"/>
          <w:szCs w:val="26"/>
          <w:lang w:eastAsia="en-US"/>
        </w:rPr>
        <w:t xml:space="preserve"> о внесении изменений и дополнений в Устав </w:t>
      </w:r>
      <w:r>
        <w:rPr>
          <w:bCs/>
          <w:sz w:val="26"/>
          <w:szCs w:val="26"/>
        </w:rPr>
        <w:t>Железковского</w:t>
      </w:r>
      <w:r w:rsidRPr="0034046D">
        <w:rPr>
          <w:color w:val="000000"/>
          <w:sz w:val="26"/>
          <w:szCs w:val="26"/>
        </w:rPr>
        <w:t xml:space="preserve"> сельского поселения</w:t>
      </w:r>
      <w:r w:rsidRPr="0034046D">
        <w:rPr>
          <w:rFonts w:eastAsia="Calibri"/>
          <w:color w:val="000000"/>
          <w:sz w:val="26"/>
          <w:szCs w:val="26"/>
          <w:lang w:eastAsia="en-US"/>
        </w:rPr>
        <w:t xml:space="preserve">, </w:t>
      </w:r>
      <w:hyperlink r:id="rId8" w:history="1">
        <w:r w:rsidRPr="0034046D">
          <w:rPr>
            <w:rStyle w:val="a3"/>
            <w:rFonts w:eastAsia="Calibri"/>
            <w:color w:val="000000"/>
            <w:sz w:val="26"/>
            <w:szCs w:val="26"/>
            <w:lang w:eastAsia="en-US"/>
          </w:rPr>
          <w:t>Порядок</w:t>
        </w:r>
      </w:hyperlink>
      <w:r w:rsidRPr="0034046D">
        <w:rPr>
          <w:rFonts w:eastAsia="Calibri"/>
          <w:color w:val="000000"/>
          <w:sz w:val="26"/>
          <w:szCs w:val="26"/>
          <w:lang w:eastAsia="en-US"/>
        </w:rPr>
        <w:t xml:space="preserve"> участия граждан в обсуждении проекта Устава </w:t>
      </w:r>
      <w:r>
        <w:rPr>
          <w:bCs/>
          <w:sz w:val="26"/>
          <w:szCs w:val="26"/>
        </w:rPr>
        <w:t>Железковского</w:t>
      </w:r>
      <w:r w:rsidRPr="0034046D">
        <w:rPr>
          <w:color w:val="000000"/>
          <w:sz w:val="26"/>
          <w:szCs w:val="26"/>
        </w:rPr>
        <w:t xml:space="preserve"> сельского поселения</w:t>
      </w:r>
      <w:r w:rsidRPr="0034046D">
        <w:rPr>
          <w:rFonts w:eastAsia="Calibri"/>
          <w:color w:val="000000"/>
          <w:sz w:val="26"/>
          <w:szCs w:val="26"/>
          <w:lang w:eastAsia="en-US"/>
        </w:rPr>
        <w:t xml:space="preserve">, проекта решения Совета депутатов </w:t>
      </w:r>
      <w:r>
        <w:rPr>
          <w:bCs/>
          <w:sz w:val="26"/>
          <w:szCs w:val="26"/>
        </w:rPr>
        <w:t>Железковского</w:t>
      </w:r>
      <w:r w:rsidRPr="0034046D">
        <w:rPr>
          <w:color w:val="000000"/>
          <w:sz w:val="26"/>
          <w:szCs w:val="26"/>
        </w:rPr>
        <w:t xml:space="preserve"> сельского поселения </w:t>
      </w:r>
      <w:r w:rsidRPr="0034046D">
        <w:rPr>
          <w:rFonts w:eastAsia="Calibri"/>
          <w:color w:val="000000"/>
          <w:sz w:val="26"/>
          <w:szCs w:val="26"/>
          <w:lang w:eastAsia="en-US"/>
        </w:rPr>
        <w:t>о внесении изменений и дополнений в</w:t>
      </w:r>
      <w:proofErr w:type="gramEnd"/>
      <w:r w:rsidRPr="0034046D">
        <w:rPr>
          <w:rFonts w:eastAsia="Calibri"/>
          <w:color w:val="000000"/>
          <w:sz w:val="26"/>
          <w:szCs w:val="26"/>
          <w:lang w:eastAsia="en-US"/>
        </w:rPr>
        <w:t xml:space="preserve"> Устав </w:t>
      </w:r>
      <w:r>
        <w:rPr>
          <w:bCs/>
          <w:sz w:val="26"/>
          <w:szCs w:val="26"/>
        </w:rPr>
        <w:t>Железковского</w:t>
      </w:r>
      <w:r w:rsidRPr="0034046D">
        <w:rPr>
          <w:color w:val="000000"/>
          <w:sz w:val="26"/>
          <w:szCs w:val="26"/>
        </w:rPr>
        <w:t xml:space="preserve"> сельского поселения</w:t>
      </w:r>
      <w:r w:rsidRPr="0034046D">
        <w:rPr>
          <w:sz w:val="26"/>
          <w:szCs w:val="26"/>
        </w:rPr>
        <w:t xml:space="preserve"> в бюллетене «Официальный вестник </w:t>
      </w:r>
      <w:r>
        <w:rPr>
          <w:bCs/>
          <w:sz w:val="26"/>
          <w:szCs w:val="26"/>
        </w:rPr>
        <w:t>Железковского</w:t>
      </w:r>
      <w:r w:rsidRPr="0034046D">
        <w:rPr>
          <w:color w:val="000000"/>
          <w:sz w:val="26"/>
          <w:szCs w:val="26"/>
        </w:rPr>
        <w:t xml:space="preserve"> сельского поселения</w:t>
      </w:r>
      <w:r w:rsidRPr="0034046D">
        <w:rPr>
          <w:sz w:val="26"/>
          <w:szCs w:val="26"/>
        </w:rPr>
        <w:t>»</w:t>
      </w:r>
      <w:r w:rsidRPr="0034046D">
        <w:rPr>
          <w:bCs/>
          <w:sz w:val="26"/>
          <w:szCs w:val="26"/>
        </w:rPr>
        <w:t xml:space="preserve"> и разместить на официальном сайте Администрации </w:t>
      </w:r>
      <w:r>
        <w:rPr>
          <w:bCs/>
          <w:sz w:val="26"/>
          <w:szCs w:val="26"/>
        </w:rPr>
        <w:t>Железковского</w:t>
      </w:r>
      <w:r w:rsidRPr="0034046D">
        <w:rPr>
          <w:bCs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2B368C" w:rsidRDefault="002B368C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745947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FF0000"/>
          <w:sz w:val="30"/>
          <w:szCs w:val="30"/>
          <w:u w:val="single"/>
        </w:rPr>
      </w:pPr>
      <w:r w:rsidRPr="00A0569F">
        <w:rPr>
          <w:rStyle w:val="a8"/>
          <w:rFonts w:ascii="Roboto Condensed" w:hAnsi="Roboto Condensed"/>
          <w:color w:val="FF0000"/>
          <w:sz w:val="30"/>
          <w:szCs w:val="30"/>
          <w:u w:val="single"/>
        </w:rPr>
        <w:lastRenderedPageBreak/>
        <w:t xml:space="preserve">ПРОЕКТ </w:t>
      </w:r>
    </w:p>
    <w:p w:rsidR="00745947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FF0000"/>
          <w:sz w:val="30"/>
          <w:szCs w:val="30"/>
          <w:u w:val="single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>Новгородская область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proofErr w:type="spellStart"/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>Боровичский</w:t>
      </w:r>
      <w:proofErr w:type="spellEnd"/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 район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СОВЕТ ДЕПУТАТОВ </w:t>
      </w:r>
      <w:r w:rsidR="006A44C2">
        <w:rPr>
          <w:rStyle w:val="a8"/>
          <w:rFonts w:ascii="Roboto Condensed" w:hAnsi="Roboto Condensed"/>
          <w:color w:val="000000"/>
          <w:sz w:val="28"/>
          <w:szCs w:val="28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br/>
      </w: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>СЕЛЬСКОГО ПОСЕЛЕНИЯ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proofErr w:type="gramStart"/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>Р</w:t>
      </w:r>
      <w:proofErr w:type="gramEnd"/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 Е Ш Е Н И Е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>от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             </w:t>
      </w: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>№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д. </w:t>
      </w:r>
      <w:proofErr w:type="spellStart"/>
      <w:r>
        <w:rPr>
          <w:rStyle w:val="a8"/>
          <w:rFonts w:ascii="Roboto Condensed" w:hAnsi="Roboto Condensed"/>
          <w:color w:val="000000"/>
          <w:sz w:val="28"/>
          <w:szCs w:val="28"/>
        </w:rPr>
        <w:t>Железково</w:t>
      </w:r>
      <w:proofErr w:type="spellEnd"/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О внесении изменений в Устав </w:t>
      </w:r>
      <w:r w:rsidRPr="00745947">
        <w:rPr>
          <w:b/>
          <w:bCs/>
          <w:sz w:val="26"/>
          <w:szCs w:val="26"/>
        </w:rPr>
        <w:t>Железковского</w:t>
      </w: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proofErr w:type="spellStart"/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>Боровичского</w:t>
      </w:r>
      <w:proofErr w:type="spellEnd"/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В соответствии с федеральными законами от 6 октября 2003 года 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РЕШИЛ: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1. Внести в Устав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Боровичского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муниципального района Новгородской области следующие изменения: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1.1. Статью 11 «Муниципальный контроль» изложить в следующей редакции: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1. </w:t>
      </w:r>
      <w:proofErr w:type="gramStart"/>
      <w:r w:rsidRPr="0034046D">
        <w:rPr>
          <w:sz w:val="28"/>
          <w:szCs w:val="28"/>
        </w:rPr>
        <w:t xml:space="preserve">Органы местного самоуправления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3. Органом муниципального контроля в </w:t>
      </w:r>
      <w:proofErr w:type="spellStart"/>
      <w:r>
        <w:rPr>
          <w:bCs/>
          <w:sz w:val="26"/>
          <w:szCs w:val="26"/>
        </w:rPr>
        <w:t>Железковском</w:t>
      </w:r>
      <w:proofErr w:type="spellEnd"/>
      <w:r w:rsidRPr="0034046D">
        <w:rPr>
          <w:sz w:val="28"/>
          <w:szCs w:val="28"/>
        </w:rPr>
        <w:t xml:space="preserve"> сельском поселении является администрация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поселения. 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4. К полномочиям органа муниципального контроля относятся:</w:t>
      </w:r>
    </w:p>
    <w:p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поселения;</w:t>
      </w:r>
    </w:p>
    <w:p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3) иные полномочия в соответствии с Федеральным законом от 31.07.2020 № 248-ФЗ «О государственном контроле (надзоре) и </w:t>
      </w:r>
      <w:r w:rsidRPr="0034046D">
        <w:rPr>
          <w:sz w:val="28"/>
          <w:szCs w:val="28"/>
        </w:rPr>
        <w:lastRenderedPageBreak/>
        <w:t xml:space="preserve">муниципальном контроле в Российской Федерации», другими федеральными законами. 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 по вопросам местного значения осуществляется в пределах установленного перечня вопросов местного значения.</w:t>
      </w:r>
    </w:p>
    <w:p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 объектов соответствующего вида контроля.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6.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поселения.</w:t>
      </w:r>
    </w:p>
    <w:p w:rsidR="00745947" w:rsidRPr="0034046D" w:rsidRDefault="00745947" w:rsidP="0074594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 xml:space="preserve">1.2. В статье 25 «Глава </w:t>
      </w:r>
      <w:r w:rsidRPr="00745947">
        <w:rPr>
          <w:b/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b/>
          <w:sz w:val="28"/>
          <w:szCs w:val="28"/>
        </w:rPr>
        <w:t xml:space="preserve"> сельского поселения»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1) часть 9 изложить в следующей редакции: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  <w:r w:rsidRPr="0034046D">
        <w:rPr>
          <w:rFonts w:ascii="Roboto Condensed" w:hAnsi="Roboto Condensed"/>
          <w:sz w:val="28"/>
          <w:szCs w:val="28"/>
        </w:rPr>
        <w:t xml:space="preserve">«9. Глава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sz w:val="28"/>
          <w:szCs w:val="28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законами»;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2) часть 10 изложить в следующей редакции: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  <w:r w:rsidRPr="0034046D">
        <w:rPr>
          <w:rFonts w:ascii="Roboto Condensed" w:hAnsi="Roboto Condensed"/>
          <w:sz w:val="28"/>
          <w:szCs w:val="28"/>
        </w:rPr>
        <w:t xml:space="preserve">«10. Глава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sz w:val="28"/>
          <w:szCs w:val="28"/>
        </w:rPr>
        <w:t xml:space="preserve">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Новгородской областной Думы,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законами».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1.3. Абзац 19 пункта 11 части 1 статьи 31 «Полномочия Совета депутатов </w:t>
      </w:r>
      <w:r w:rsidRPr="00745947">
        <w:rPr>
          <w:b/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 сельского поселения» признать утратившим силу.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>2. 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3. Настоящее решение вступает в силу после его государственной регистрации и официального опубликования в бюллетене «Официальный вестник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поселения».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bookmarkStart w:id="13" w:name="_GoBack"/>
      <w:bookmarkEnd w:id="13"/>
      <w:r w:rsidRPr="0034046D">
        <w:rPr>
          <w:rFonts w:ascii="Roboto Condensed" w:hAnsi="Roboto Condensed"/>
          <w:color w:val="000000"/>
          <w:sz w:val="28"/>
          <w:szCs w:val="28"/>
        </w:rPr>
        <w:t xml:space="preserve">4. Опубликовать решение в бюллетене «Официальный вестник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5947" w:rsidRDefault="00745947" w:rsidP="00745947">
      <w:pPr>
        <w:pStyle w:val="5"/>
        <w:rPr>
          <w:b/>
        </w:rPr>
      </w:pPr>
    </w:p>
    <w:p w:rsidR="006A44C2" w:rsidRDefault="006A44C2" w:rsidP="00745947">
      <w:pPr>
        <w:pStyle w:val="5"/>
        <w:rPr>
          <w:b/>
        </w:rPr>
      </w:pPr>
    </w:p>
    <w:p w:rsidR="00745947" w:rsidRDefault="00745947" w:rsidP="00745947">
      <w:pPr>
        <w:pStyle w:val="5"/>
        <w:rPr>
          <w:b/>
        </w:rPr>
      </w:pPr>
      <w:r w:rsidRPr="00687F8C">
        <w:rPr>
          <w:b/>
        </w:rPr>
        <w:t xml:space="preserve">Глава сельского поселения:                                                    Т.А.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F2959"/>
    <w:rsid w:val="00162AE2"/>
    <w:rsid w:val="002B368C"/>
    <w:rsid w:val="0033198E"/>
    <w:rsid w:val="003569F7"/>
    <w:rsid w:val="00381476"/>
    <w:rsid w:val="003840B2"/>
    <w:rsid w:val="003C17A0"/>
    <w:rsid w:val="003C1E85"/>
    <w:rsid w:val="00422E9C"/>
    <w:rsid w:val="004C39B2"/>
    <w:rsid w:val="00557B47"/>
    <w:rsid w:val="00601645"/>
    <w:rsid w:val="0061080B"/>
    <w:rsid w:val="00615DB5"/>
    <w:rsid w:val="006750C0"/>
    <w:rsid w:val="00687F8C"/>
    <w:rsid w:val="006A026C"/>
    <w:rsid w:val="006A44C2"/>
    <w:rsid w:val="00736597"/>
    <w:rsid w:val="00745947"/>
    <w:rsid w:val="00760595"/>
    <w:rsid w:val="008B629E"/>
    <w:rsid w:val="00964B4A"/>
    <w:rsid w:val="009E6902"/>
    <w:rsid w:val="00A33F47"/>
    <w:rsid w:val="00A462DF"/>
    <w:rsid w:val="00D10B0F"/>
    <w:rsid w:val="00D26F2D"/>
    <w:rsid w:val="00E77927"/>
    <w:rsid w:val="00E80B68"/>
    <w:rsid w:val="00EE3EC8"/>
    <w:rsid w:val="00F621AA"/>
    <w:rsid w:val="00F6390B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7</cp:revision>
  <cp:lastPrinted>2022-04-14T05:38:00Z</cp:lastPrinted>
  <dcterms:created xsi:type="dcterms:W3CDTF">2022-03-29T06:30:00Z</dcterms:created>
  <dcterms:modified xsi:type="dcterms:W3CDTF">2022-05-06T09:32:00Z</dcterms:modified>
</cp:coreProperties>
</file>