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1444723483"/>
    <w:bookmarkStart w:id="1" w:name="_1444723428"/>
    <w:bookmarkStart w:id="2" w:name="_1442059720"/>
    <w:bookmarkStart w:id="3" w:name="_1356178282"/>
    <w:bookmarkStart w:id="4" w:name="_1353848973"/>
    <w:bookmarkStart w:id="5" w:name="_1353848880"/>
    <w:bookmarkStart w:id="6" w:name="_1353848861"/>
    <w:bookmarkStart w:id="7" w:name="_1346222450"/>
    <w:bookmarkStart w:id="8" w:name="_134607174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631432198"/>
    <w:bookmarkEnd w:id="9"/>
    <w:p w:rsidR="00BC763F" w:rsidRDefault="00A26A67">
      <w:pPr>
        <w:jc w:val="center"/>
        <w:rPr>
          <w:b/>
          <w:bCs/>
          <w:sz w:val="28"/>
          <w:szCs w:val="28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opacity="0" color2="black"/>
            <v:imagedata r:id="rId5" o:title=""/>
          </v:shape>
          <o:OLEObject Type="Embed" ProgID="Word.Document.8" ShapeID="_x0000_i1025" DrawAspect="Content" ObjectID="_1728298832" r:id="rId6"/>
        </w:object>
      </w:r>
    </w:p>
    <w:p w:rsidR="00BC763F" w:rsidRDefault="00235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="00BC763F">
        <w:rPr>
          <w:b/>
          <w:bCs/>
          <w:sz w:val="28"/>
          <w:szCs w:val="28"/>
        </w:rPr>
        <w:t>Российская Федерация</w:t>
      </w:r>
      <w:r>
        <w:rPr>
          <w:b/>
          <w:bCs/>
          <w:sz w:val="28"/>
          <w:szCs w:val="28"/>
        </w:rPr>
        <w:t xml:space="preserve">                                     проект</w:t>
      </w:r>
    </w:p>
    <w:p w:rsidR="00BC763F" w:rsidRDefault="00BC76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BC763F" w:rsidRDefault="00BC763F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>Администрация Железковского сельского поселения</w:t>
      </w:r>
    </w:p>
    <w:p w:rsidR="00BC763F" w:rsidRDefault="00BC763F">
      <w:pPr>
        <w:pStyle w:val="ab"/>
        <w:jc w:val="center"/>
        <w:rPr>
          <w:szCs w:val="28"/>
        </w:rPr>
      </w:pPr>
    </w:p>
    <w:p w:rsidR="00BC763F" w:rsidRDefault="00BC763F">
      <w:pPr>
        <w:pStyle w:val="ab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BC763F" w:rsidRDefault="00BC763F">
      <w:pPr>
        <w:pStyle w:val="ab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C20DA8">
        <w:tc>
          <w:tcPr>
            <w:tcW w:w="1800" w:type="dxa"/>
            <w:shd w:val="clear" w:color="auto" w:fill="auto"/>
          </w:tcPr>
          <w:p w:rsidR="00C20DA8" w:rsidRDefault="00235FA2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_________</w:t>
            </w:r>
            <w:proofErr w:type="gramStart"/>
            <w:r w:rsidR="00C20DA8">
              <w:rPr>
                <w:b/>
                <w:sz w:val="28"/>
                <w:szCs w:val="28"/>
                <w:u w:val="single"/>
              </w:rPr>
              <w:t>г</w:t>
            </w:r>
            <w:proofErr w:type="spellEnd"/>
            <w:proofErr w:type="gramEnd"/>
            <w:r w:rsidR="00C20DA8">
              <w:rPr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C20DA8" w:rsidRDefault="00C20DA8" w:rsidP="00A26A67">
            <w:r>
              <w:rPr>
                <w:b/>
                <w:sz w:val="28"/>
                <w:szCs w:val="28"/>
              </w:rPr>
              <w:t xml:space="preserve">№ </w:t>
            </w:r>
            <w:r w:rsidR="00235FA2">
              <w:rPr>
                <w:b/>
                <w:sz w:val="28"/>
                <w:szCs w:val="28"/>
                <w:u w:val="single"/>
              </w:rPr>
              <w:t>____</w:t>
            </w:r>
          </w:p>
        </w:tc>
      </w:tr>
    </w:tbl>
    <w:p w:rsidR="00BC763F" w:rsidRDefault="00BC763F">
      <w:pPr>
        <w:jc w:val="center"/>
      </w:pPr>
    </w:p>
    <w:p w:rsidR="00BC763F" w:rsidRDefault="00BC7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BC763F" w:rsidRDefault="00BC763F">
      <w:pPr>
        <w:jc w:val="center"/>
        <w:rPr>
          <w:b/>
          <w:sz w:val="28"/>
          <w:szCs w:val="28"/>
        </w:rPr>
      </w:pPr>
    </w:p>
    <w:p w:rsidR="00BC763F" w:rsidRDefault="00BC763F">
      <w:pPr>
        <w:pStyle w:val="25"/>
        <w:shd w:val="clear" w:color="auto" w:fill="auto"/>
        <w:tabs>
          <w:tab w:val="left" w:pos="0"/>
        </w:tabs>
        <w:spacing w:before="0"/>
        <w:ind w:left="20" w:right="-6"/>
        <w:jc w:val="center"/>
        <w:rPr>
          <w:sz w:val="28"/>
          <w:szCs w:val="28"/>
        </w:rPr>
      </w:pPr>
      <w:bookmarkStart w:id="10" w:name="bookmark3"/>
      <w:r>
        <w:rPr>
          <w:b/>
          <w:sz w:val="28"/>
          <w:szCs w:val="28"/>
        </w:rPr>
        <w:t xml:space="preserve">Об утверждении муниципальной  программы "Развитие физической культуры и спорта </w:t>
      </w:r>
      <w:bookmarkEnd w:id="10"/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поселении»  на </w:t>
      </w:r>
      <w:r w:rsidR="00316298">
        <w:rPr>
          <w:b/>
          <w:sz w:val="28"/>
          <w:szCs w:val="28"/>
        </w:rPr>
        <w:t>2023</w:t>
      </w:r>
      <w:r w:rsidR="00C20DA8">
        <w:rPr>
          <w:b/>
          <w:sz w:val="28"/>
          <w:szCs w:val="28"/>
        </w:rPr>
        <w:t>-202</w:t>
      </w:r>
      <w:r w:rsidR="00316298">
        <w:rPr>
          <w:b/>
          <w:sz w:val="28"/>
          <w:szCs w:val="28"/>
        </w:rPr>
        <w:t>5</w:t>
      </w:r>
      <w:r w:rsidR="00C20DA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годы</w:t>
      </w:r>
    </w:p>
    <w:p w:rsidR="00BC763F" w:rsidRDefault="00BC763F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 329-ФЗ «О физической культуре и спорте в Российской Федерации», постановлением Правительства Российской Федерации от 11.01.2006 № 7 «О Федеральной целевой программе «Развитие физической культуры и спорта в Российской Федерации на 2006 – 2015 годы», Уставом Железковского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</w:t>
      </w:r>
      <w:proofErr w:type="gramEnd"/>
      <w:r>
        <w:rPr>
          <w:color w:val="000000"/>
          <w:sz w:val="28"/>
          <w:szCs w:val="28"/>
        </w:rPr>
        <w:t xml:space="preserve"> о разработке местных целевых программ, их формирования и реализации» и  «Порядком проведения и критерии оценки эффективности реализации местных целевых программ»</w:t>
      </w:r>
      <w:r>
        <w:rPr>
          <w:sz w:val="28"/>
          <w:szCs w:val="28"/>
        </w:rPr>
        <w:t xml:space="preserve"> 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:rsidR="00BC763F" w:rsidRDefault="00BC76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C763F" w:rsidRDefault="00BC7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прилагаемую   муниципальную   </w:t>
      </w:r>
      <w:r>
        <w:rPr>
          <w:bCs/>
          <w:sz w:val="28"/>
          <w:szCs w:val="28"/>
        </w:rPr>
        <w:t xml:space="preserve">программу  </w:t>
      </w:r>
      <w:r>
        <w:rPr>
          <w:sz w:val="28"/>
          <w:szCs w:val="28"/>
        </w:rPr>
        <w:t xml:space="preserve">«Развитие физической культуры и спорта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 на </w:t>
      </w:r>
      <w:r w:rsidR="00316298">
        <w:rPr>
          <w:sz w:val="28"/>
          <w:szCs w:val="28"/>
        </w:rPr>
        <w:t>2023</w:t>
      </w:r>
      <w:r w:rsidR="00C20DA8">
        <w:rPr>
          <w:sz w:val="28"/>
          <w:szCs w:val="28"/>
        </w:rPr>
        <w:t>-202</w:t>
      </w:r>
      <w:r w:rsidR="00316298">
        <w:rPr>
          <w:sz w:val="28"/>
          <w:szCs w:val="28"/>
        </w:rPr>
        <w:t>5</w:t>
      </w:r>
      <w:r w:rsidR="00C20DA8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годы».</w:t>
      </w:r>
    </w:p>
    <w:p w:rsidR="00BC763F" w:rsidRDefault="00BC7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Установить, что в ходе реализации муниципальной целевой программы «Развитие физической культуры и спорта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поселении» на </w:t>
      </w:r>
      <w:r w:rsidR="00316298">
        <w:rPr>
          <w:sz w:val="28"/>
          <w:szCs w:val="28"/>
        </w:rPr>
        <w:t>2023</w:t>
      </w:r>
      <w:r w:rsidR="00C20DA8">
        <w:rPr>
          <w:sz w:val="28"/>
          <w:szCs w:val="28"/>
        </w:rPr>
        <w:t>-202</w:t>
      </w:r>
      <w:r w:rsidR="00316298">
        <w:rPr>
          <w:sz w:val="28"/>
          <w:szCs w:val="28"/>
        </w:rPr>
        <w:t>5</w:t>
      </w:r>
      <w:r w:rsidR="00C20DA8">
        <w:rPr>
          <w:sz w:val="24"/>
          <w:szCs w:val="24"/>
        </w:rPr>
        <w:t xml:space="preserve"> </w:t>
      </w:r>
      <w:r>
        <w:rPr>
          <w:sz w:val="28"/>
          <w:szCs w:val="28"/>
        </w:rPr>
        <w:t>годы мероприятия и объемы их финансирования подлежат корректировке с учетом возможностей средств местного бюджета.</w:t>
      </w:r>
    </w:p>
    <w:p w:rsidR="00BC763F" w:rsidRDefault="00BC7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Считать утратившим силу постановление Администрация Железковского  сельского  поселения № </w:t>
      </w:r>
      <w:r w:rsidR="00316298">
        <w:rPr>
          <w:sz w:val="28"/>
          <w:szCs w:val="28"/>
        </w:rPr>
        <w:t>154</w:t>
      </w:r>
      <w:r w:rsidR="00C20DA8">
        <w:rPr>
          <w:sz w:val="28"/>
          <w:szCs w:val="28"/>
        </w:rPr>
        <w:t xml:space="preserve"> от </w:t>
      </w:r>
      <w:r w:rsidR="00316298">
        <w:rPr>
          <w:sz w:val="28"/>
          <w:szCs w:val="28"/>
        </w:rPr>
        <w:t>12.11.2019</w:t>
      </w:r>
      <w:r>
        <w:rPr>
          <w:sz w:val="28"/>
          <w:szCs w:val="28"/>
        </w:rPr>
        <w:t xml:space="preserve"> г. «Развитие физической культуры и спорта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 на </w:t>
      </w:r>
      <w:r w:rsidR="00316298">
        <w:rPr>
          <w:sz w:val="28"/>
          <w:szCs w:val="28"/>
        </w:rPr>
        <w:t>2020-2022  годы» с 01.01.2023</w:t>
      </w:r>
      <w:r>
        <w:rPr>
          <w:sz w:val="28"/>
          <w:szCs w:val="28"/>
        </w:rPr>
        <w:t xml:space="preserve"> г.</w:t>
      </w:r>
    </w:p>
    <w:p w:rsidR="00316298" w:rsidRDefault="00316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Настоящее постановление вступает в силу с 01 января 2023 года.</w:t>
      </w:r>
    </w:p>
    <w:p w:rsidR="00BC763F" w:rsidRDefault="0031629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BC763F">
        <w:rPr>
          <w:sz w:val="28"/>
          <w:szCs w:val="28"/>
        </w:rPr>
        <w:t>. Опубликовать постановление в бюллетене  «Официальный вестник Железковского  сельского поселения» и разместить на официальном сайте Администрации сельского  поселения.</w:t>
      </w:r>
    </w:p>
    <w:p w:rsidR="00BC763F" w:rsidRDefault="00BC763F">
      <w:pPr>
        <w:ind w:firstLine="540"/>
        <w:jc w:val="both"/>
        <w:rPr>
          <w:b/>
          <w:sz w:val="28"/>
          <w:szCs w:val="28"/>
        </w:rPr>
      </w:pPr>
    </w:p>
    <w:p w:rsidR="00BC763F" w:rsidRDefault="00BC763F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BC763F" w:rsidRDefault="00BC763F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</w:p>
    <w:p w:rsidR="00BC763F" w:rsidRDefault="00BC763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BC763F" w:rsidRDefault="00BC76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BC763F" w:rsidRDefault="00BC76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Железковского сельского поселения </w:t>
      </w:r>
    </w:p>
    <w:p w:rsidR="00BC763F" w:rsidRDefault="00BC76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235FA2">
        <w:rPr>
          <w:sz w:val="28"/>
          <w:szCs w:val="28"/>
        </w:rPr>
        <w:t>____________</w:t>
      </w:r>
      <w:r w:rsidR="00C20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№ </w:t>
      </w:r>
      <w:r w:rsidR="00235FA2">
        <w:rPr>
          <w:sz w:val="28"/>
          <w:szCs w:val="28"/>
        </w:rPr>
        <w:t>_______</w:t>
      </w:r>
    </w:p>
    <w:p w:rsidR="00BC763F" w:rsidRDefault="00BC76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C763F" w:rsidRDefault="00BC7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целевая Программа</w:t>
      </w:r>
    </w:p>
    <w:p w:rsidR="00BC763F" w:rsidRDefault="00BC763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"Развитие физической культуры и спорта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поселении»</w:t>
      </w:r>
    </w:p>
    <w:p w:rsidR="00BC763F" w:rsidRDefault="00BC763F">
      <w:pPr>
        <w:jc w:val="center"/>
        <w:rPr>
          <w:sz w:val="28"/>
          <w:szCs w:val="28"/>
        </w:rPr>
      </w:pPr>
    </w:p>
    <w:p w:rsidR="00BC763F" w:rsidRDefault="00BC7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BC763F" w:rsidRDefault="00BC763F">
      <w:pPr>
        <w:jc w:val="center"/>
        <w:rPr>
          <w:b/>
          <w:sz w:val="28"/>
          <w:szCs w:val="28"/>
        </w:rPr>
      </w:pPr>
    </w:p>
    <w:p w:rsidR="00BC763F" w:rsidRDefault="00BC763F">
      <w:pPr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b/>
          <w:sz w:val="28"/>
          <w:szCs w:val="28"/>
        </w:rPr>
        <w:t xml:space="preserve">Ответственный исполнитель: </w:t>
      </w:r>
    </w:p>
    <w:p w:rsidR="00BC763F" w:rsidRDefault="00BC763F">
      <w:pPr>
        <w:rPr>
          <w:b/>
          <w:sz w:val="28"/>
          <w:szCs w:val="28"/>
        </w:rPr>
      </w:pPr>
      <w:r>
        <w:rPr>
          <w:sz w:val="28"/>
          <w:szCs w:val="28"/>
        </w:rPr>
        <w:t>Администрация Железковского сельского поселения.</w:t>
      </w:r>
    </w:p>
    <w:p w:rsidR="00BC763F" w:rsidRDefault="00BC763F">
      <w:pPr>
        <w:rPr>
          <w:sz w:val="28"/>
          <w:szCs w:val="28"/>
        </w:rPr>
      </w:pPr>
      <w:r>
        <w:rPr>
          <w:b/>
          <w:sz w:val="28"/>
          <w:szCs w:val="28"/>
        </w:rPr>
        <w:t>2.      Участники программы:</w:t>
      </w:r>
    </w:p>
    <w:p w:rsidR="00BC763F" w:rsidRDefault="00BC763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Железковского сельского поселения, МСОШ д. </w:t>
      </w:r>
      <w:proofErr w:type="spellStart"/>
      <w:r>
        <w:rPr>
          <w:sz w:val="28"/>
          <w:szCs w:val="28"/>
        </w:rPr>
        <w:t>Железково</w:t>
      </w:r>
      <w:proofErr w:type="spellEnd"/>
      <w:r>
        <w:rPr>
          <w:sz w:val="28"/>
          <w:szCs w:val="28"/>
        </w:rPr>
        <w:t xml:space="preserve">, СДК д. </w:t>
      </w:r>
      <w:proofErr w:type="spellStart"/>
      <w:r>
        <w:rPr>
          <w:sz w:val="28"/>
          <w:szCs w:val="28"/>
        </w:rPr>
        <w:t>Железково</w:t>
      </w:r>
      <w:proofErr w:type="spellEnd"/>
      <w:r>
        <w:rPr>
          <w:sz w:val="28"/>
          <w:szCs w:val="28"/>
        </w:rPr>
        <w:t xml:space="preserve">, Речка, </w:t>
      </w:r>
      <w:proofErr w:type="spellStart"/>
      <w:r>
        <w:rPr>
          <w:sz w:val="28"/>
          <w:szCs w:val="28"/>
        </w:rPr>
        <w:t>Плавково</w:t>
      </w:r>
      <w:proofErr w:type="spellEnd"/>
    </w:p>
    <w:p w:rsidR="00BC763F" w:rsidRDefault="00BC76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 Программно-целевые инструменты: </w:t>
      </w:r>
      <w:r>
        <w:rPr>
          <w:sz w:val="28"/>
          <w:szCs w:val="28"/>
        </w:rPr>
        <w:t>отсутствуют</w:t>
      </w:r>
    </w:p>
    <w:p w:rsidR="00BC763F" w:rsidRDefault="00BC76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 Задачи и целевые показатели программы муниципальной </w:t>
      </w:r>
      <w:r>
        <w:rPr>
          <w:b/>
          <w:sz w:val="28"/>
          <w:szCs w:val="28"/>
        </w:rPr>
        <w:br/>
        <w:t>программы:</w:t>
      </w:r>
    </w:p>
    <w:tbl>
      <w:tblPr>
        <w:tblW w:w="0" w:type="auto"/>
        <w:tblInd w:w="-49" w:type="dxa"/>
        <w:tblLayout w:type="fixed"/>
        <w:tblLook w:val="0000"/>
      </w:tblPr>
      <w:tblGrid>
        <w:gridCol w:w="592"/>
        <w:gridCol w:w="5843"/>
        <w:gridCol w:w="991"/>
        <w:gridCol w:w="991"/>
        <w:gridCol w:w="1115"/>
      </w:tblGrid>
      <w:tr w:rsidR="00BC763F">
        <w:trPr>
          <w:trHeight w:val="169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задачи муниципальной программы, </w:t>
            </w:r>
            <w:r>
              <w:rPr>
                <w:sz w:val="28"/>
                <w:szCs w:val="28"/>
              </w:rPr>
              <w:br/>
              <w:t xml:space="preserve">наименование и единица измерения </w:t>
            </w:r>
            <w:r>
              <w:rPr>
                <w:sz w:val="28"/>
                <w:szCs w:val="28"/>
              </w:rPr>
              <w:br/>
              <w:t>целевого показателя</w:t>
            </w:r>
          </w:p>
        </w:tc>
        <w:tc>
          <w:tcPr>
            <w:tcW w:w="3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3F" w:rsidRDefault="00BC763F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 xml:space="preserve">Значение целевого </w:t>
            </w:r>
            <w:r>
              <w:rPr>
                <w:sz w:val="28"/>
                <w:szCs w:val="28"/>
              </w:rPr>
              <w:br/>
              <w:t>показателя по годам</w:t>
            </w:r>
          </w:p>
        </w:tc>
      </w:tr>
      <w:tr w:rsidR="00C20DA8">
        <w:trPr>
          <w:trHeight w:val="33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A8" w:rsidRDefault="00C20DA8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A8" w:rsidRDefault="00C20DA8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A8" w:rsidRDefault="00C20DA8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16298">
              <w:rPr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A8" w:rsidRDefault="00C20DA8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16298">
              <w:rPr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DA8" w:rsidRDefault="00C20DA8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16298">
              <w:rPr>
                <w:sz w:val="28"/>
                <w:szCs w:val="28"/>
              </w:rPr>
              <w:t>5</w:t>
            </w:r>
          </w:p>
        </w:tc>
      </w:tr>
      <w:tr w:rsidR="00BC763F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BC763F">
        <w:trPr>
          <w:trHeight w:val="27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napToGrid w:val="0"/>
              <w:spacing w:line="18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both"/>
            </w:pPr>
            <w:r>
              <w:rPr>
                <w:b/>
                <w:sz w:val="28"/>
                <w:szCs w:val="28"/>
              </w:rPr>
              <w:t xml:space="preserve">Цели программы: Формирование у населения, особенно у детей и молодежи, устойчивого интереса к регулярным занятиям физической культурой и спортом, здоровому образу жизни  </w:t>
            </w:r>
          </w:p>
        </w:tc>
      </w:tr>
      <w:tr w:rsidR="00BC763F">
        <w:trPr>
          <w:trHeight w:val="27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both"/>
            </w:pPr>
            <w:r>
              <w:rPr>
                <w:b/>
                <w:sz w:val="28"/>
                <w:szCs w:val="28"/>
              </w:rPr>
              <w:t>Задача 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Вовлечение жителей сельского поселения различного возраста, состояния здоровья, социального положения к регулярным занятиям физической культурой и спортом, приобщение их к здоровому образу жизни</w:t>
            </w:r>
          </w:p>
        </w:tc>
      </w:tr>
      <w:tr w:rsidR="00BC763F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1: </w:t>
            </w:r>
            <w:r>
              <w:rPr>
                <w:rFonts w:eastAsia="MS Mincho"/>
                <w:sz w:val="28"/>
                <w:szCs w:val="28"/>
              </w:rPr>
              <w:t>Количество спортивных мероприятий, проведенных при содействии администрации поселения (ед.)</w:t>
            </w:r>
            <w:r>
              <w:rPr>
                <w:sz w:val="28"/>
                <w:szCs w:val="28"/>
                <w:vertAlign w:val="superscript"/>
              </w:rPr>
              <w:t xml:space="preserve"> 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BC763F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2: Количество построенных спортивных площадок (ед.)</w:t>
            </w:r>
            <w:r>
              <w:rPr>
                <w:sz w:val="28"/>
                <w:szCs w:val="28"/>
                <w:vertAlign w:val="superscript"/>
              </w:rPr>
              <w:t xml:space="preserve"> 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BC763F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3: Доля жителей поселения, систематически занимающихся физической культурой и спортом, в общей численности населения поселения</w:t>
            </w:r>
            <w:r>
              <w:rPr>
                <w:color w:val="000000"/>
                <w:sz w:val="28"/>
                <w:szCs w:val="28"/>
              </w:rPr>
              <w:t xml:space="preserve"> (%)</w:t>
            </w:r>
            <w:r>
              <w:rPr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8,0</w:t>
            </w:r>
          </w:p>
        </w:tc>
      </w:tr>
    </w:tbl>
    <w:p w:rsidR="00BC763F" w:rsidRDefault="00BC763F">
      <w:pPr>
        <w:pStyle w:val="ConsPlusNormal"/>
        <w:widowControl/>
        <w:ind w:firstLine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на основании ведомственной отчетности</w:t>
      </w:r>
    </w:p>
    <w:p w:rsidR="00BC763F" w:rsidRDefault="00BC763F">
      <w:pPr>
        <w:rPr>
          <w:b/>
          <w:sz w:val="28"/>
          <w:szCs w:val="28"/>
        </w:rPr>
      </w:pPr>
      <w:r>
        <w:rPr>
          <w:sz w:val="28"/>
          <w:szCs w:val="28"/>
          <w:vertAlign w:val="superscript"/>
        </w:rPr>
        <w:t xml:space="preserve">* * </w:t>
      </w:r>
      <w:r>
        <w:rPr>
          <w:sz w:val="28"/>
          <w:szCs w:val="28"/>
        </w:rPr>
        <w:t>на основании статистической отчетности</w:t>
      </w:r>
    </w:p>
    <w:p w:rsidR="00BC763F" w:rsidRDefault="00BC76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Сроки реализации программы: </w:t>
      </w:r>
      <w:r w:rsidR="00316298">
        <w:rPr>
          <w:b/>
          <w:sz w:val="28"/>
          <w:szCs w:val="28"/>
        </w:rPr>
        <w:t>2023</w:t>
      </w:r>
      <w:r w:rsidR="00C20DA8">
        <w:rPr>
          <w:b/>
          <w:sz w:val="28"/>
          <w:szCs w:val="28"/>
        </w:rPr>
        <w:t>-202</w:t>
      </w:r>
      <w:r w:rsidR="00316298">
        <w:rPr>
          <w:b/>
          <w:sz w:val="28"/>
          <w:szCs w:val="28"/>
        </w:rPr>
        <w:t>5</w:t>
      </w:r>
      <w:r w:rsidR="00C20DA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годы</w:t>
      </w:r>
    </w:p>
    <w:p w:rsidR="00BC763F" w:rsidRDefault="00BC763F">
      <w:pPr>
        <w:rPr>
          <w:b/>
          <w:sz w:val="28"/>
          <w:szCs w:val="28"/>
        </w:rPr>
      </w:pPr>
    </w:p>
    <w:p w:rsidR="00BC763F" w:rsidRDefault="00BC763F">
      <w:pPr>
        <w:rPr>
          <w:b/>
          <w:sz w:val="28"/>
          <w:szCs w:val="28"/>
        </w:rPr>
      </w:pPr>
    </w:p>
    <w:p w:rsidR="00BC763F" w:rsidRDefault="00BC763F">
      <w:pPr>
        <w:rPr>
          <w:b/>
          <w:sz w:val="28"/>
          <w:szCs w:val="28"/>
        </w:rPr>
      </w:pPr>
    </w:p>
    <w:p w:rsidR="00BC763F" w:rsidRDefault="00BC76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6. Объемы и источники финансирования программы в целом и по годам реализации (тыс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ублей):</w:t>
      </w:r>
    </w:p>
    <w:tbl>
      <w:tblPr>
        <w:tblW w:w="9419" w:type="dxa"/>
        <w:tblInd w:w="-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7"/>
        <w:gridCol w:w="1318"/>
        <w:gridCol w:w="1362"/>
        <w:gridCol w:w="1622"/>
        <w:gridCol w:w="1377"/>
        <w:gridCol w:w="1833"/>
        <w:gridCol w:w="970"/>
      </w:tblGrid>
      <w:tr w:rsidR="00BC763F" w:rsidTr="00C20DA8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BC763F" w:rsidTr="00C20DA8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BC763F" w:rsidTr="00C20DA8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</w:tr>
      <w:tr w:rsidR="00D740F5" w:rsidTr="00C20DA8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31629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</w:pPr>
            <w:r>
              <w:rPr>
                <w:sz w:val="28"/>
                <w:szCs w:val="28"/>
              </w:rPr>
              <w:t>5,0</w:t>
            </w:r>
          </w:p>
        </w:tc>
      </w:tr>
      <w:tr w:rsidR="00D740F5" w:rsidTr="00C20DA8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31629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</w:pPr>
            <w:r>
              <w:rPr>
                <w:sz w:val="28"/>
                <w:szCs w:val="28"/>
              </w:rPr>
              <w:t>5,0</w:t>
            </w:r>
          </w:p>
        </w:tc>
      </w:tr>
      <w:tr w:rsidR="00D740F5" w:rsidTr="00C20DA8">
        <w:trPr>
          <w:trHeight w:val="239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31629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</w:pPr>
            <w:r>
              <w:rPr>
                <w:sz w:val="28"/>
                <w:szCs w:val="28"/>
              </w:rPr>
              <w:t>5,0</w:t>
            </w:r>
          </w:p>
        </w:tc>
      </w:tr>
      <w:tr w:rsidR="00D740F5" w:rsidTr="00C20DA8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</w:pPr>
            <w:r>
              <w:rPr>
                <w:sz w:val="28"/>
                <w:szCs w:val="28"/>
              </w:rPr>
              <w:t>15,0</w:t>
            </w:r>
          </w:p>
        </w:tc>
      </w:tr>
    </w:tbl>
    <w:p w:rsidR="00BC763F" w:rsidRDefault="00BC76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 Ожидаемые конечные результаты реализации программы:</w:t>
      </w:r>
    </w:p>
    <w:p w:rsidR="00BC763F" w:rsidRDefault="00BC76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увеличить до 8 % число жителей поселения, систематически </w:t>
      </w:r>
      <w:proofErr w:type="spellStart"/>
      <w:r>
        <w:rPr>
          <w:sz w:val="28"/>
          <w:szCs w:val="28"/>
        </w:rPr>
        <w:t>занимающихсяся</w:t>
      </w:r>
      <w:proofErr w:type="spellEnd"/>
      <w:r>
        <w:rPr>
          <w:sz w:val="28"/>
          <w:szCs w:val="28"/>
        </w:rPr>
        <w:t xml:space="preserve"> физической культурой и спортом;</w:t>
      </w:r>
    </w:p>
    <w:p w:rsidR="00BC763F" w:rsidRDefault="00BC76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до 4 число программных мероприятий, проводимых при поддержке администрации поселения;</w:t>
      </w:r>
    </w:p>
    <w:p w:rsidR="00BC763F" w:rsidRDefault="00BC76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до 10,0% число граждан, участвующих в районных мероприятиях;</w:t>
      </w:r>
    </w:p>
    <w:p w:rsidR="00BC763F" w:rsidRDefault="00BC763F">
      <w:pPr>
        <w:widowControl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 увеличить число спортивных площадок;</w:t>
      </w:r>
    </w:p>
    <w:p w:rsidR="00BC763F" w:rsidRDefault="00BC763F">
      <w:pPr>
        <w:jc w:val="both"/>
        <w:rPr>
          <w:b/>
          <w:sz w:val="28"/>
          <w:szCs w:val="28"/>
        </w:rPr>
      </w:pPr>
    </w:p>
    <w:p w:rsidR="00BC763F" w:rsidRDefault="00BC763F">
      <w:pPr>
        <w:jc w:val="center"/>
        <w:rPr>
          <w:b/>
          <w:color w:val="000000"/>
          <w:sz w:val="28"/>
          <w:szCs w:val="28"/>
          <w:u w:val="single"/>
        </w:rPr>
      </w:pPr>
    </w:p>
    <w:p w:rsidR="00BC763F" w:rsidRDefault="00BC763F">
      <w:pPr>
        <w:autoSpaceDE w:val="0"/>
        <w:spacing w:line="36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Описание Программы</w:t>
      </w:r>
    </w:p>
    <w:p w:rsidR="00BC763F" w:rsidRDefault="00BC763F">
      <w:pPr>
        <w:rPr>
          <w:sz w:val="28"/>
          <w:szCs w:val="28"/>
        </w:rPr>
      </w:pPr>
    </w:p>
    <w:p w:rsidR="00BC763F" w:rsidRDefault="00BC763F">
      <w:pPr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Характеристика текущего состояния.</w:t>
      </w:r>
    </w:p>
    <w:p w:rsidR="00BC763F" w:rsidRDefault="00BC763F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Физическая культура и спорт  являются  одним из средств воспитания здорового поколения. Занятия физической культурой и спортом оказывают позитивное влияние на все функции организма человека, являются мощным средством профилактики заболеваний. </w:t>
      </w:r>
    </w:p>
    <w:p w:rsidR="00BC763F" w:rsidRDefault="00BC763F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межличностных отношений.</w:t>
      </w:r>
    </w:p>
    <w:p w:rsidR="00BC763F" w:rsidRDefault="00BC7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здоровья, увеличение продолжительности жизни и ее качества, профилактика правонарушений.</w:t>
      </w:r>
    </w:p>
    <w:p w:rsidR="00BC763F" w:rsidRDefault="00BC7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занятости детей, подростков и организация их досуга решается путем привлечения к систематическим занятиям в физкультурно-спортивных секциях по месту жительства в общеобразовательных учреждениях, на спортивных площадках. </w:t>
      </w:r>
    </w:p>
    <w:p w:rsidR="00BC763F" w:rsidRDefault="00BC7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существует ряд проблем, влияющих на развитие физической  культуры и спорта в поселении, требующих решения, в том </w:t>
      </w:r>
      <w:r>
        <w:rPr>
          <w:sz w:val="28"/>
          <w:szCs w:val="28"/>
        </w:rPr>
        <w:lastRenderedPageBreak/>
        <w:t>числе, несоответствие уровня материальной базы, недостаточное привлечение детей и молодежи к регулярным занятиям и инфраструктуры физической культуры и спорта задачам развития массового спорта в поселении (низкий процент обеспеченности спортивными сооружениями).</w:t>
      </w:r>
    </w:p>
    <w:p w:rsidR="00BC763F" w:rsidRDefault="00BC763F">
      <w:pPr>
        <w:ind w:firstLine="709"/>
        <w:jc w:val="both"/>
        <w:rPr>
          <w:sz w:val="28"/>
          <w:szCs w:val="28"/>
        </w:rPr>
      </w:pPr>
    </w:p>
    <w:p w:rsidR="00BC763F" w:rsidRDefault="00BC763F">
      <w:pPr>
        <w:tabs>
          <w:tab w:val="left" w:pos="3585"/>
        </w:tabs>
        <w:autoSpaceDE w:val="0"/>
        <w:ind w:firstLine="540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II. Основные показатели и анализ социальных, финансово-экономических и прочих рисков реализации муниципальной программы</w:t>
      </w:r>
    </w:p>
    <w:p w:rsidR="00BC763F" w:rsidRDefault="00BC763F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Важное значение</w:t>
      </w:r>
      <w:proofErr w:type="gramEnd"/>
      <w:r>
        <w:rPr>
          <w:bCs/>
          <w:sz w:val="28"/>
          <w:szCs w:val="28"/>
        </w:rPr>
        <w:t xml:space="preserve"> для успешной реализации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имеет прогнозирование возможных рисков, связанных с достижением основных целей, решением задач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>, оценка их масштабов и последствий, а также формирование системы мер по их предотвращению.</w:t>
      </w:r>
    </w:p>
    <w:p w:rsidR="00BC763F" w:rsidRDefault="00BC763F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могут быть выделены определенные риски ее реализации.</w:t>
      </w:r>
    </w:p>
    <w:p w:rsidR="00BC763F" w:rsidRDefault="00BC763F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Правовые риски связаны с изменением федерального законодательства, задержкой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BC763F" w:rsidRDefault="00BC763F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сферах.</w:t>
      </w:r>
    </w:p>
    <w:p w:rsidR="00BC763F" w:rsidRDefault="00BC763F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Финансовые риски связаны с возникновением бюджетного дефицита и недостаточным вследствие этого уровнем бюджетного финансирования, </w:t>
      </w:r>
      <w:proofErr w:type="spellStart"/>
      <w:r>
        <w:rPr>
          <w:bCs/>
          <w:sz w:val="28"/>
          <w:szCs w:val="28"/>
        </w:rPr>
        <w:t>секвестированием</w:t>
      </w:r>
      <w:proofErr w:type="spellEnd"/>
      <w:r>
        <w:rPr>
          <w:bCs/>
          <w:sz w:val="28"/>
          <w:szCs w:val="28"/>
        </w:rPr>
        <w:t xml:space="preserve"> бюджетных расходов.</w:t>
      </w:r>
    </w:p>
    <w:p w:rsidR="00BC763F" w:rsidRDefault="00BC763F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BC763F" w:rsidRDefault="00BC76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BC763F" w:rsidRDefault="00BC76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приоритетов для первоочередного финансирования;</w:t>
      </w:r>
    </w:p>
    <w:p w:rsidR="00BC763F" w:rsidRDefault="00BC76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внебюджетного финансирования.</w:t>
      </w:r>
    </w:p>
    <w:p w:rsidR="00BC763F" w:rsidRDefault="00BC763F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:rsidR="00BC763F" w:rsidRDefault="00BC763F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:rsidR="00BC763F" w:rsidRDefault="00BC763F">
      <w:pPr>
        <w:widowControl w:val="0"/>
        <w:ind w:firstLine="708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III. Механизм управления реализацией муниципальной программы</w:t>
      </w:r>
    </w:p>
    <w:p w:rsidR="00BC763F" w:rsidRDefault="00BC76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соотношения эффективности реализации муниципальной программы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осуществляет Глава поселения.</w:t>
      </w:r>
    </w:p>
    <w:p w:rsidR="00BC763F" w:rsidRDefault="00BC76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 поселения осуществляет:</w:t>
      </w:r>
    </w:p>
    <w:p w:rsidR="00BC763F" w:rsidRDefault="00BC763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муниципальной программы;</w:t>
      </w:r>
    </w:p>
    <w:p w:rsidR="00BC763F" w:rsidRDefault="00BC763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выполнения мероприятий  муниципальной программы;</w:t>
      </w:r>
    </w:p>
    <w:p w:rsidR="00BC763F" w:rsidRDefault="00BC763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эффективности реализации программы  муниципальной программы, целевого использования средств;</w:t>
      </w:r>
    </w:p>
    <w:p w:rsidR="00BC763F" w:rsidRDefault="00BC763F">
      <w:pPr>
        <w:pStyle w:val="ConsPlusNonformat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предложений по уточнению мероприятий муниципальной программы, объемов финансирования, механизма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программы, целевых показателей для оценки эффективности реализации муниципальной программы;</w:t>
      </w:r>
    </w:p>
    <w:p w:rsidR="00BC763F" w:rsidRDefault="00BC763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отчетов о ходе реализации муниципальной программы в соответствии с постановлением Администрации Железковского сельского поселения </w:t>
      </w:r>
      <w:r w:rsidR="00316298">
        <w:rPr>
          <w:color w:val="000000"/>
          <w:sz w:val="28"/>
          <w:szCs w:val="28"/>
        </w:rPr>
        <w:t>от 27.09</w:t>
      </w:r>
      <w:r>
        <w:rPr>
          <w:color w:val="000000"/>
          <w:sz w:val="28"/>
          <w:szCs w:val="28"/>
        </w:rPr>
        <w:t>.2013  №   52</w:t>
      </w:r>
      <w:r>
        <w:rPr>
          <w:sz w:val="28"/>
          <w:szCs w:val="28"/>
        </w:rPr>
        <w:t xml:space="preserve">  «Об утверждении «Порядка принятия решений о разработке муниципальных программ, их формирования и реализации и «</w:t>
      </w:r>
      <w:r>
        <w:rPr>
          <w:color w:val="000000"/>
          <w:sz w:val="28"/>
          <w:szCs w:val="28"/>
        </w:rPr>
        <w:t xml:space="preserve">Порядок </w:t>
      </w:r>
      <w:proofErr w:type="gramStart"/>
      <w:r>
        <w:rPr>
          <w:color w:val="000000"/>
          <w:sz w:val="28"/>
          <w:szCs w:val="28"/>
        </w:rPr>
        <w:t>проведения</w:t>
      </w:r>
      <w:proofErr w:type="gramEnd"/>
      <w:r>
        <w:rPr>
          <w:color w:val="000000"/>
          <w:sz w:val="28"/>
          <w:szCs w:val="28"/>
        </w:rPr>
        <w:t xml:space="preserve"> и критерии оценки эффективности реализации местных целевых программ</w:t>
      </w:r>
      <w:r>
        <w:rPr>
          <w:sz w:val="28"/>
          <w:szCs w:val="28"/>
        </w:rPr>
        <w:t>».</w:t>
      </w:r>
    </w:p>
    <w:p w:rsidR="00BC763F" w:rsidRDefault="00BC763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Контроль за расходованием 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амках реализации муниципальной программы осуществляет ответственный исполнитель Администрации сельского поселения.</w:t>
      </w:r>
    </w:p>
    <w:p w:rsidR="00BC763F" w:rsidRDefault="00BC763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BC763F" w:rsidRDefault="00BC763F">
      <w:pPr>
        <w:jc w:val="center"/>
        <w:rPr>
          <w:b/>
          <w:color w:val="000000"/>
          <w:sz w:val="28"/>
          <w:szCs w:val="28"/>
        </w:rPr>
      </w:pPr>
    </w:p>
    <w:p w:rsidR="00BC763F" w:rsidRDefault="00BC763F">
      <w:pPr>
        <w:sectPr w:rsidR="00BC763F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:rsidR="00BC763F" w:rsidRDefault="00BC763F">
      <w:pPr>
        <w:ind w:right="67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1 </w:t>
      </w:r>
    </w:p>
    <w:p w:rsidR="00BC763F" w:rsidRDefault="00BC763F">
      <w:pPr>
        <w:ind w:right="676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к муниципальной программе</w:t>
      </w:r>
    </w:p>
    <w:p w:rsidR="00BC763F" w:rsidRDefault="00BC763F">
      <w:pPr>
        <w:ind w:right="6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"Развитие физической культуры и спорта </w:t>
      </w:r>
    </w:p>
    <w:p w:rsidR="00BC763F" w:rsidRDefault="00BC763F">
      <w:pPr>
        <w:ind w:right="676"/>
        <w:jc w:val="right"/>
        <w:rPr>
          <w:sz w:val="26"/>
          <w:szCs w:val="26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поселении»  на </w:t>
      </w:r>
      <w:r w:rsidR="00316298">
        <w:rPr>
          <w:sz w:val="28"/>
          <w:szCs w:val="28"/>
        </w:rPr>
        <w:t>2023</w:t>
      </w:r>
      <w:r w:rsidR="00C20DA8">
        <w:rPr>
          <w:sz w:val="28"/>
          <w:szCs w:val="28"/>
        </w:rPr>
        <w:t>-202</w:t>
      </w:r>
      <w:r w:rsidR="00316298">
        <w:rPr>
          <w:sz w:val="28"/>
          <w:szCs w:val="28"/>
        </w:rPr>
        <w:t>5</w:t>
      </w:r>
      <w:r w:rsidR="00C20DA8">
        <w:rPr>
          <w:sz w:val="24"/>
          <w:szCs w:val="24"/>
        </w:rPr>
        <w:t xml:space="preserve"> </w:t>
      </w:r>
      <w:r>
        <w:rPr>
          <w:sz w:val="28"/>
          <w:szCs w:val="28"/>
        </w:rPr>
        <w:t>годы</w:t>
      </w:r>
    </w:p>
    <w:tbl>
      <w:tblPr>
        <w:tblW w:w="15404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03"/>
        <w:gridCol w:w="3844"/>
        <w:gridCol w:w="2522"/>
        <w:gridCol w:w="1951"/>
        <w:gridCol w:w="2115"/>
        <w:gridCol w:w="1681"/>
        <w:gridCol w:w="59"/>
        <w:gridCol w:w="508"/>
        <w:gridCol w:w="130"/>
        <w:gridCol w:w="579"/>
        <w:gridCol w:w="60"/>
        <w:gridCol w:w="634"/>
        <w:gridCol w:w="15"/>
        <w:gridCol w:w="803"/>
      </w:tblGrid>
      <w:tr w:rsidR="00BC763F" w:rsidTr="00C20DA8">
        <w:trPr>
          <w:trHeight w:val="10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 (номер </w:t>
            </w:r>
            <w:r>
              <w:rPr>
                <w:sz w:val="26"/>
                <w:szCs w:val="26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        </w:t>
            </w:r>
            <w:proofErr w:type="spellStart"/>
            <w:proofErr w:type="gram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2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Объем финансирования по годам (тыс. руб.)</w:t>
            </w:r>
          </w:p>
        </w:tc>
      </w:tr>
      <w:tr w:rsidR="00C20DA8" w:rsidTr="00316298">
        <w:trPr>
          <w:trHeight w:val="455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8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DA8" w:rsidRPr="00316298" w:rsidRDefault="00C20D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16298">
              <w:rPr>
                <w:sz w:val="22"/>
                <w:szCs w:val="22"/>
              </w:rPr>
              <w:t>202</w:t>
            </w:r>
            <w:r w:rsidR="00316298" w:rsidRPr="00316298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DA8" w:rsidRPr="00316298" w:rsidRDefault="00C20D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16298">
              <w:rPr>
                <w:sz w:val="22"/>
                <w:szCs w:val="22"/>
              </w:rPr>
              <w:t>202</w:t>
            </w:r>
            <w:r w:rsidR="00316298" w:rsidRPr="0031629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DA8" w:rsidRPr="00316298" w:rsidRDefault="00C20D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16298">
              <w:rPr>
                <w:sz w:val="22"/>
                <w:szCs w:val="22"/>
              </w:rPr>
              <w:t>202</w:t>
            </w:r>
            <w:r w:rsidR="00316298" w:rsidRPr="00316298">
              <w:rPr>
                <w:sz w:val="22"/>
                <w:szCs w:val="22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DA8" w:rsidRPr="00316298" w:rsidRDefault="00C20DA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6298">
              <w:rPr>
                <w:sz w:val="24"/>
                <w:szCs w:val="24"/>
              </w:rPr>
              <w:t>Итого</w:t>
            </w:r>
          </w:p>
        </w:tc>
      </w:tr>
      <w:tr w:rsidR="00BC763F" w:rsidTr="00316298">
        <w:trPr>
          <w:trHeight w:val="45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BC763F" w:rsidTr="00C20DA8">
        <w:trPr>
          <w:trHeight w:val="27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9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both"/>
            </w:pPr>
            <w:r>
              <w:rPr>
                <w:sz w:val="26"/>
                <w:szCs w:val="26"/>
              </w:rPr>
              <w:t>Задача 1. Вовлечение жителей Железковского сельского поселения различного возраста, состояния здоровья, социального положения к регулярным занятиям физической культурой и спортом, приобщение их к здоровому образу жизни</w:t>
            </w:r>
          </w:p>
        </w:tc>
      </w:tr>
      <w:tr w:rsidR="00BC763F" w:rsidTr="00C20DA8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спортивно–массовых и физкультурно-оздоровительных мероприятий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31629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2023-2025</w:t>
            </w:r>
            <w:r w:rsidR="00C20DA8">
              <w:rPr>
                <w:sz w:val="24"/>
                <w:szCs w:val="24"/>
              </w:rPr>
              <w:t xml:space="preserve"> </w:t>
            </w:r>
            <w:r w:rsidR="00BC763F">
              <w:rPr>
                <w:sz w:val="26"/>
                <w:szCs w:val="26"/>
              </w:rPr>
              <w:t>годы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15,0</w:t>
            </w:r>
          </w:p>
        </w:tc>
      </w:tr>
      <w:tr w:rsidR="00BC763F" w:rsidTr="00C20DA8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районных спортивно–массовых и физкультурно-оздоровительных мероприятиях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31629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2023-2025</w:t>
            </w:r>
            <w:r w:rsidR="00C20DA8">
              <w:rPr>
                <w:sz w:val="24"/>
                <w:szCs w:val="24"/>
              </w:rPr>
              <w:t xml:space="preserve"> </w:t>
            </w:r>
            <w:r w:rsidR="00BC763F">
              <w:rPr>
                <w:sz w:val="26"/>
                <w:szCs w:val="26"/>
              </w:rPr>
              <w:t>годы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</w:t>
            </w:r>
            <w:proofErr w:type="spellStart"/>
            <w:proofErr w:type="gram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t>-</w:t>
            </w:r>
          </w:p>
        </w:tc>
      </w:tr>
      <w:tr w:rsidR="00BC763F" w:rsidTr="00C20DA8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Оборудование новых спортивных площадок на территории населенных пунктов поселения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31629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2023-2025</w:t>
            </w:r>
            <w:r w:rsidR="00C20DA8">
              <w:rPr>
                <w:sz w:val="24"/>
                <w:szCs w:val="24"/>
              </w:rPr>
              <w:t xml:space="preserve"> </w:t>
            </w:r>
            <w:r w:rsidR="00BC763F">
              <w:rPr>
                <w:sz w:val="26"/>
                <w:szCs w:val="26"/>
              </w:rPr>
              <w:t>годы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</w:t>
            </w:r>
            <w:proofErr w:type="spellStart"/>
            <w:proofErr w:type="gram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t>-</w:t>
            </w:r>
          </w:p>
        </w:tc>
      </w:tr>
    </w:tbl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sectPr w:rsidR="00BC763F" w:rsidSect="002526CF">
      <w:pgSz w:w="16838" w:h="11906" w:orient="landscape"/>
      <w:pgMar w:top="851" w:right="731" w:bottom="851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20DA8"/>
    <w:rsid w:val="00235FA2"/>
    <w:rsid w:val="002526CF"/>
    <w:rsid w:val="002F246F"/>
    <w:rsid w:val="00316298"/>
    <w:rsid w:val="00660D16"/>
    <w:rsid w:val="008F07F6"/>
    <w:rsid w:val="00A26A67"/>
    <w:rsid w:val="00BC763F"/>
    <w:rsid w:val="00C20DA8"/>
    <w:rsid w:val="00D740F5"/>
    <w:rsid w:val="00FB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C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526CF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2526CF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2526CF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2526CF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2526CF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526CF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2526C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526CF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2526CF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526CF"/>
  </w:style>
  <w:style w:type="character" w:customStyle="1" w:styleId="WW8Num1z1">
    <w:name w:val="WW8Num1z1"/>
    <w:rsid w:val="002526CF"/>
  </w:style>
  <w:style w:type="character" w:customStyle="1" w:styleId="WW8Num1z2">
    <w:name w:val="WW8Num1z2"/>
    <w:rsid w:val="002526CF"/>
  </w:style>
  <w:style w:type="character" w:customStyle="1" w:styleId="WW8Num1z3">
    <w:name w:val="WW8Num1z3"/>
    <w:rsid w:val="002526CF"/>
  </w:style>
  <w:style w:type="character" w:customStyle="1" w:styleId="WW8Num1z4">
    <w:name w:val="WW8Num1z4"/>
    <w:rsid w:val="002526CF"/>
  </w:style>
  <w:style w:type="character" w:customStyle="1" w:styleId="WW8Num1z5">
    <w:name w:val="WW8Num1z5"/>
    <w:rsid w:val="002526CF"/>
  </w:style>
  <w:style w:type="character" w:customStyle="1" w:styleId="WW8Num1z6">
    <w:name w:val="WW8Num1z6"/>
    <w:rsid w:val="002526CF"/>
  </w:style>
  <w:style w:type="character" w:customStyle="1" w:styleId="WW8Num1z7">
    <w:name w:val="WW8Num1z7"/>
    <w:rsid w:val="002526CF"/>
  </w:style>
  <w:style w:type="character" w:customStyle="1" w:styleId="WW8Num1z8">
    <w:name w:val="WW8Num1z8"/>
    <w:rsid w:val="002526CF"/>
  </w:style>
  <w:style w:type="character" w:customStyle="1" w:styleId="WW8Num2z0">
    <w:name w:val="WW8Num2z0"/>
    <w:rsid w:val="002526CF"/>
    <w:rPr>
      <w:rFonts w:hint="default"/>
    </w:rPr>
  </w:style>
  <w:style w:type="character" w:customStyle="1" w:styleId="WW8Num3z0">
    <w:name w:val="WW8Num3z0"/>
    <w:rsid w:val="002526CF"/>
    <w:rPr>
      <w:rFonts w:hint="default"/>
    </w:rPr>
  </w:style>
  <w:style w:type="character" w:customStyle="1" w:styleId="20">
    <w:name w:val="Основной шрифт абзаца2"/>
    <w:rsid w:val="002526CF"/>
  </w:style>
  <w:style w:type="character" w:customStyle="1" w:styleId="WW8Num2z1">
    <w:name w:val="WW8Num2z1"/>
    <w:rsid w:val="002526CF"/>
  </w:style>
  <w:style w:type="character" w:customStyle="1" w:styleId="WW8Num2z2">
    <w:name w:val="WW8Num2z2"/>
    <w:rsid w:val="002526CF"/>
  </w:style>
  <w:style w:type="character" w:customStyle="1" w:styleId="WW8Num2z3">
    <w:name w:val="WW8Num2z3"/>
    <w:rsid w:val="002526CF"/>
  </w:style>
  <w:style w:type="character" w:customStyle="1" w:styleId="WW8Num2z4">
    <w:name w:val="WW8Num2z4"/>
    <w:rsid w:val="002526CF"/>
  </w:style>
  <w:style w:type="character" w:customStyle="1" w:styleId="WW8Num2z5">
    <w:name w:val="WW8Num2z5"/>
    <w:rsid w:val="002526CF"/>
  </w:style>
  <w:style w:type="character" w:customStyle="1" w:styleId="WW8Num2z6">
    <w:name w:val="WW8Num2z6"/>
    <w:rsid w:val="002526CF"/>
  </w:style>
  <w:style w:type="character" w:customStyle="1" w:styleId="WW8Num2z7">
    <w:name w:val="WW8Num2z7"/>
    <w:rsid w:val="002526CF"/>
  </w:style>
  <w:style w:type="character" w:customStyle="1" w:styleId="WW8Num2z8">
    <w:name w:val="WW8Num2z8"/>
    <w:rsid w:val="002526CF"/>
  </w:style>
  <w:style w:type="character" w:customStyle="1" w:styleId="WW8Num3z1">
    <w:name w:val="WW8Num3z1"/>
    <w:rsid w:val="002526CF"/>
  </w:style>
  <w:style w:type="character" w:customStyle="1" w:styleId="WW8Num3z2">
    <w:name w:val="WW8Num3z2"/>
    <w:rsid w:val="002526CF"/>
  </w:style>
  <w:style w:type="character" w:customStyle="1" w:styleId="WW8Num3z3">
    <w:name w:val="WW8Num3z3"/>
    <w:rsid w:val="002526CF"/>
  </w:style>
  <w:style w:type="character" w:customStyle="1" w:styleId="WW8Num3z4">
    <w:name w:val="WW8Num3z4"/>
    <w:rsid w:val="002526CF"/>
  </w:style>
  <w:style w:type="character" w:customStyle="1" w:styleId="WW8Num3z5">
    <w:name w:val="WW8Num3z5"/>
    <w:rsid w:val="002526CF"/>
  </w:style>
  <w:style w:type="character" w:customStyle="1" w:styleId="WW8Num3z6">
    <w:name w:val="WW8Num3z6"/>
    <w:rsid w:val="002526CF"/>
  </w:style>
  <w:style w:type="character" w:customStyle="1" w:styleId="WW8Num3z7">
    <w:name w:val="WW8Num3z7"/>
    <w:rsid w:val="002526CF"/>
  </w:style>
  <w:style w:type="character" w:customStyle="1" w:styleId="WW8Num3z8">
    <w:name w:val="WW8Num3z8"/>
    <w:rsid w:val="002526CF"/>
  </w:style>
  <w:style w:type="character" w:customStyle="1" w:styleId="WW8Num4z0">
    <w:name w:val="WW8Num4z0"/>
    <w:rsid w:val="002526CF"/>
    <w:rPr>
      <w:rFonts w:hint="default"/>
    </w:rPr>
  </w:style>
  <w:style w:type="character" w:customStyle="1" w:styleId="WW8Num4z1">
    <w:name w:val="WW8Num4z1"/>
    <w:rsid w:val="002526CF"/>
  </w:style>
  <w:style w:type="character" w:customStyle="1" w:styleId="WW8Num4z2">
    <w:name w:val="WW8Num4z2"/>
    <w:rsid w:val="002526CF"/>
  </w:style>
  <w:style w:type="character" w:customStyle="1" w:styleId="WW8Num4z3">
    <w:name w:val="WW8Num4z3"/>
    <w:rsid w:val="002526CF"/>
  </w:style>
  <w:style w:type="character" w:customStyle="1" w:styleId="WW8Num4z4">
    <w:name w:val="WW8Num4z4"/>
    <w:rsid w:val="002526CF"/>
  </w:style>
  <w:style w:type="character" w:customStyle="1" w:styleId="WW8Num4z5">
    <w:name w:val="WW8Num4z5"/>
    <w:rsid w:val="002526CF"/>
  </w:style>
  <w:style w:type="character" w:customStyle="1" w:styleId="WW8Num4z6">
    <w:name w:val="WW8Num4z6"/>
    <w:rsid w:val="002526CF"/>
  </w:style>
  <w:style w:type="character" w:customStyle="1" w:styleId="WW8Num4z7">
    <w:name w:val="WW8Num4z7"/>
    <w:rsid w:val="002526CF"/>
  </w:style>
  <w:style w:type="character" w:customStyle="1" w:styleId="WW8Num4z8">
    <w:name w:val="WW8Num4z8"/>
    <w:rsid w:val="002526CF"/>
  </w:style>
  <w:style w:type="character" w:customStyle="1" w:styleId="WW8Num5z0">
    <w:name w:val="WW8Num5z0"/>
    <w:rsid w:val="002526CF"/>
    <w:rPr>
      <w:rFonts w:hint="default"/>
    </w:rPr>
  </w:style>
  <w:style w:type="character" w:customStyle="1" w:styleId="WW8Num5z1">
    <w:name w:val="WW8Num5z1"/>
    <w:rsid w:val="002526CF"/>
  </w:style>
  <w:style w:type="character" w:customStyle="1" w:styleId="WW8Num5z2">
    <w:name w:val="WW8Num5z2"/>
    <w:rsid w:val="002526CF"/>
  </w:style>
  <w:style w:type="character" w:customStyle="1" w:styleId="WW8Num5z3">
    <w:name w:val="WW8Num5z3"/>
    <w:rsid w:val="002526CF"/>
  </w:style>
  <w:style w:type="character" w:customStyle="1" w:styleId="WW8Num5z4">
    <w:name w:val="WW8Num5z4"/>
    <w:rsid w:val="002526CF"/>
  </w:style>
  <w:style w:type="character" w:customStyle="1" w:styleId="WW8Num5z5">
    <w:name w:val="WW8Num5z5"/>
    <w:rsid w:val="002526CF"/>
  </w:style>
  <w:style w:type="character" w:customStyle="1" w:styleId="WW8Num5z6">
    <w:name w:val="WW8Num5z6"/>
    <w:rsid w:val="002526CF"/>
  </w:style>
  <w:style w:type="character" w:customStyle="1" w:styleId="WW8Num5z7">
    <w:name w:val="WW8Num5z7"/>
    <w:rsid w:val="002526CF"/>
  </w:style>
  <w:style w:type="character" w:customStyle="1" w:styleId="WW8Num5z8">
    <w:name w:val="WW8Num5z8"/>
    <w:rsid w:val="002526CF"/>
  </w:style>
  <w:style w:type="character" w:customStyle="1" w:styleId="WW8Num6z0">
    <w:name w:val="WW8Num6z0"/>
    <w:rsid w:val="002526CF"/>
  </w:style>
  <w:style w:type="character" w:customStyle="1" w:styleId="10">
    <w:name w:val="Основной шрифт абзаца1"/>
    <w:rsid w:val="002526CF"/>
  </w:style>
  <w:style w:type="character" w:styleId="a3">
    <w:name w:val="Hyperlink"/>
    <w:rsid w:val="002526CF"/>
    <w:rPr>
      <w:color w:val="0000FF"/>
      <w:u w:val="single"/>
    </w:rPr>
  </w:style>
  <w:style w:type="character" w:styleId="a4">
    <w:name w:val="FollowedHyperlink"/>
    <w:rsid w:val="002526CF"/>
    <w:rPr>
      <w:color w:val="800080"/>
      <w:u w:val="single"/>
    </w:rPr>
  </w:style>
  <w:style w:type="character" w:customStyle="1" w:styleId="a5">
    <w:name w:val="Символ сноски"/>
    <w:rsid w:val="002526CF"/>
    <w:rPr>
      <w:vertAlign w:val="superscript"/>
    </w:rPr>
  </w:style>
  <w:style w:type="character" w:customStyle="1" w:styleId="11">
    <w:name w:val="Знак Знак1"/>
    <w:rsid w:val="002526CF"/>
    <w:rPr>
      <w:rFonts w:ascii="Courier New" w:hAnsi="Courier New" w:cs="Courier New"/>
    </w:rPr>
  </w:style>
  <w:style w:type="character" w:customStyle="1" w:styleId="a6">
    <w:name w:val="Знак Знак"/>
    <w:rsid w:val="002526CF"/>
    <w:rPr>
      <w:sz w:val="16"/>
      <w:szCs w:val="16"/>
    </w:rPr>
  </w:style>
  <w:style w:type="character" w:styleId="a7">
    <w:name w:val="Strong"/>
    <w:qFormat/>
    <w:rsid w:val="002526CF"/>
    <w:rPr>
      <w:b/>
      <w:bCs/>
    </w:rPr>
  </w:style>
  <w:style w:type="character" w:customStyle="1" w:styleId="a8">
    <w:name w:val="Глава Знак Знак"/>
    <w:rsid w:val="002526CF"/>
    <w:rPr>
      <w:sz w:val="32"/>
      <w:lang w:val="ru-RU" w:eastAsia="ar-SA" w:bidi="ar-SA"/>
    </w:rPr>
  </w:style>
  <w:style w:type="character" w:customStyle="1" w:styleId="60">
    <w:name w:val="Знак Знак6"/>
    <w:rsid w:val="002526CF"/>
    <w:rPr>
      <w:sz w:val="32"/>
      <w:lang w:val="ru-RU" w:eastAsia="ar-SA" w:bidi="ar-SA"/>
    </w:rPr>
  </w:style>
  <w:style w:type="character" w:customStyle="1" w:styleId="15">
    <w:name w:val="Знак Знак15"/>
    <w:rsid w:val="002526CF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2526CF"/>
    <w:rPr>
      <w:sz w:val="28"/>
      <w:lang w:val="ru-RU" w:eastAsia="ar-SA" w:bidi="ar-SA"/>
    </w:rPr>
  </w:style>
  <w:style w:type="character" w:customStyle="1" w:styleId="30">
    <w:name w:val="Знак Знак3"/>
    <w:rsid w:val="002526CF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2526CF"/>
    <w:rPr>
      <w:sz w:val="28"/>
      <w:lang w:val="ru-RU" w:eastAsia="ar-SA" w:bidi="ar-SA"/>
    </w:rPr>
  </w:style>
  <w:style w:type="character" w:customStyle="1" w:styleId="31">
    <w:name w:val="Основной текст 3 Знак Знак Знак1"/>
    <w:rsid w:val="002526CF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2526CF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2526CF"/>
    <w:rPr>
      <w:i/>
      <w:iCs/>
    </w:rPr>
  </w:style>
  <w:style w:type="character" w:customStyle="1" w:styleId="22">
    <w:name w:val="Заголовок №2_"/>
    <w:rsid w:val="002526CF"/>
    <w:rPr>
      <w:spacing w:val="6"/>
      <w:sz w:val="21"/>
      <w:szCs w:val="21"/>
      <w:shd w:val="clear" w:color="auto" w:fill="FFFFFF"/>
      <w:lang w:eastAsia="ar-SA" w:bidi="ar-SA"/>
    </w:rPr>
  </w:style>
  <w:style w:type="paragraph" w:customStyle="1" w:styleId="aa">
    <w:name w:val="Заголовок"/>
    <w:basedOn w:val="a"/>
    <w:next w:val="ab"/>
    <w:rsid w:val="002526CF"/>
    <w:pPr>
      <w:ind w:left="-567"/>
      <w:jc w:val="center"/>
    </w:pPr>
    <w:rPr>
      <w:sz w:val="28"/>
    </w:rPr>
  </w:style>
  <w:style w:type="paragraph" w:styleId="ab">
    <w:name w:val="Body Text"/>
    <w:basedOn w:val="a"/>
    <w:rsid w:val="002526CF"/>
    <w:rPr>
      <w:sz w:val="28"/>
    </w:rPr>
  </w:style>
  <w:style w:type="paragraph" w:styleId="ac">
    <w:name w:val="List"/>
    <w:basedOn w:val="ab"/>
    <w:rsid w:val="002526CF"/>
    <w:rPr>
      <w:rFonts w:cs="Lucida Sans"/>
    </w:rPr>
  </w:style>
  <w:style w:type="paragraph" w:customStyle="1" w:styleId="23">
    <w:name w:val="Название2"/>
    <w:basedOn w:val="a"/>
    <w:rsid w:val="002526C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2526CF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2526C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2526CF"/>
    <w:pPr>
      <w:suppressLineNumbers/>
    </w:pPr>
    <w:rPr>
      <w:rFonts w:cs="Lucida Sans"/>
    </w:rPr>
  </w:style>
  <w:style w:type="paragraph" w:customStyle="1" w:styleId="ConsPlusNormal">
    <w:name w:val="ConsPlusNormal"/>
    <w:rsid w:val="002526C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526C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2526C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Balloon Text"/>
    <w:basedOn w:val="a"/>
    <w:rsid w:val="002526CF"/>
    <w:rPr>
      <w:rFonts w:ascii="Tahoma" w:hAnsi="Tahoma" w:cs="Tahoma"/>
      <w:sz w:val="16"/>
      <w:szCs w:val="16"/>
    </w:rPr>
  </w:style>
  <w:style w:type="paragraph" w:styleId="ae">
    <w:name w:val="footnote text"/>
    <w:basedOn w:val="a"/>
    <w:rsid w:val="002526CF"/>
  </w:style>
  <w:style w:type="paragraph" w:customStyle="1" w:styleId="220">
    <w:name w:val="Основной текст 22"/>
    <w:basedOn w:val="a"/>
    <w:rsid w:val="002526CF"/>
    <w:pPr>
      <w:spacing w:after="120" w:line="480" w:lineRule="auto"/>
    </w:pPr>
  </w:style>
  <w:style w:type="paragraph" w:customStyle="1" w:styleId="Heading">
    <w:name w:val="Heading"/>
    <w:rsid w:val="002526CF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2526CF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2526CF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0">
    <w:name w:val="Основной текст с отступом 31"/>
    <w:basedOn w:val="a"/>
    <w:rsid w:val="002526CF"/>
    <w:pPr>
      <w:spacing w:after="120"/>
      <w:ind w:left="283"/>
    </w:pPr>
    <w:rPr>
      <w:sz w:val="16"/>
      <w:szCs w:val="16"/>
    </w:rPr>
  </w:style>
  <w:style w:type="paragraph" w:customStyle="1" w:styleId="32">
    <w:name w:val="заголовок 3"/>
    <w:basedOn w:val="a"/>
    <w:next w:val="a"/>
    <w:rsid w:val="002526CF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252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1">
    <w:name w:val="Основной текст 31"/>
    <w:basedOn w:val="a"/>
    <w:rsid w:val="002526CF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2526CF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2526CF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2526CF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2526CF"/>
    <w:pPr>
      <w:spacing w:line="360" w:lineRule="auto"/>
      <w:ind w:firstLine="540"/>
      <w:jc w:val="both"/>
    </w:pPr>
    <w:rPr>
      <w:sz w:val="24"/>
      <w:szCs w:val="24"/>
    </w:rPr>
  </w:style>
  <w:style w:type="paragraph" w:styleId="af0">
    <w:name w:val="Normal (Web)"/>
    <w:basedOn w:val="a"/>
    <w:rsid w:val="002526CF"/>
    <w:pPr>
      <w:spacing w:before="280" w:after="280"/>
    </w:pPr>
    <w:rPr>
      <w:sz w:val="24"/>
      <w:szCs w:val="24"/>
    </w:rPr>
  </w:style>
  <w:style w:type="paragraph" w:styleId="af1">
    <w:name w:val="header"/>
    <w:basedOn w:val="a"/>
    <w:rsid w:val="002526C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526CF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2526CF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2526CF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2526CF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af2">
    <w:name w:val="Знак"/>
    <w:basedOn w:val="a"/>
    <w:rsid w:val="002526CF"/>
    <w:pPr>
      <w:spacing w:before="280" w:after="280"/>
    </w:pPr>
    <w:rPr>
      <w:rFonts w:ascii="Tahoma" w:hAnsi="Tahoma" w:cs="Tahoma"/>
      <w:lang w:val="en-US"/>
    </w:rPr>
  </w:style>
  <w:style w:type="paragraph" w:customStyle="1" w:styleId="af3">
    <w:name w:val="Содержимое таблицы"/>
    <w:basedOn w:val="a"/>
    <w:rsid w:val="002526CF"/>
    <w:pPr>
      <w:suppressLineNumbers/>
    </w:pPr>
  </w:style>
  <w:style w:type="paragraph" w:customStyle="1" w:styleId="af4">
    <w:name w:val="Заголовок таблицы"/>
    <w:basedOn w:val="af3"/>
    <w:rsid w:val="002526C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6</cp:revision>
  <cp:lastPrinted>2022-10-24T08:23:00Z</cp:lastPrinted>
  <dcterms:created xsi:type="dcterms:W3CDTF">2022-08-02T12:01:00Z</dcterms:created>
  <dcterms:modified xsi:type="dcterms:W3CDTF">2022-10-26T11:14:00Z</dcterms:modified>
</cp:coreProperties>
</file>