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704873186"/>
    <w:bookmarkEnd w:id="11"/>
    <w:p w:rsidR="00984DC0" w:rsidRDefault="001F6F84"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04873227" r:id="rId6"/>
        </w:object>
      </w:r>
      <w:r w:rsidR="00984DC0"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Default="00984DC0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84DC0" w:rsidRDefault="00984DC0"/>
    <w:p w:rsidR="00984DC0" w:rsidRDefault="00984DC0"/>
    <w:p w:rsidR="00984DC0" w:rsidRDefault="00984DC0">
      <w:pPr>
        <w:pStyle w:val="2"/>
        <w:jc w:val="center"/>
        <w:rPr>
          <w:sz w:val="28"/>
        </w:rPr>
      </w:pPr>
      <w:r>
        <w:rPr>
          <w:sz w:val="28"/>
        </w:rPr>
        <w:t xml:space="preserve">от </w:t>
      </w:r>
      <w:r w:rsidR="001F6F84">
        <w:rPr>
          <w:sz w:val="28"/>
          <w:u w:val="single"/>
        </w:rPr>
        <w:t>00.00</w:t>
      </w:r>
      <w:r w:rsidR="000E378C">
        <w:rPr>
          <w:sz w:val="28"/>
          <w:u w:val="single"/>
        </w:rPr>
        <w:t>.2022</w:t>
      </w:r>
      <w:r>
        <w:rPr>
          <w:sz w:val="28"/>
        </w:rPr>
        <w:t xml:space="preserve"> г.  № </w:t>
      </w:r>
      <w:r w:rsidR="001F6F84">
        <w:rPr>
          <w:sz w:val="28"/>
        </w:rPr>
        <w:t>00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Default="00984DC0">
      <w:pPr>
        <w:pStyle w:val="4"/>
        <w:spacing w:line="240" w:lineRule="auto"/>
        <w:jc w:val="center"/>
        <w:rPr>
          <w:sz w:val="28"/>
        </w:rPr>
      </w:pPr>
      <w:r>
        <w:rPr>
          <w:sz w:val="28"/>
        </w:rPr>
        <w:t xml:space="preserve">Об утверждении перечня </w:t>
      </w:r>
      <w:r>
        <w:rPr>
          <w:sz w:val="28"/>
          <w:szCs w:val="28"/>
        </w:rPr>
        <w:t xml:space="preserve">автодорог </w:t>
      </w:r>
      <w:r>
        <w:rPr>
          <w:sz w:val="28"/>
        </w:rPr>
        <w:t>Железковского</w:t>
      </w:r>
      <w:r>
        <w:rPr>
          <w:b w:val="0"/>
          <w:sz w:val="28"/>
        </w:rPr>
        <w:t xml:space="preserve"> </w:t>
      </w:r>
      <w:r>
        <w:rPr>
          <w:bCs w:val="0"/>
          <w:sz w:val="28"/>
        </w:rPr>
        <w:t>сельского</w:t>
      </w:r>
      <w:r>
        <w:t xml:space="preserve"> </w:t>
      </w:r>
      <w:r>
        <w:rPr>
          <w:bCs w:val="0"/>
          <w:sz w:val="28"/>
        </w:rPr>
        <w:t>поселения</w:t>
      </w:r>
    </w:p>
    <w:p w:rsidR="00984DC0" w:rsidRDefault="00984DC0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ремо</w:t>
      </w:r>
      <w:r w:rsidR="001D00AB">
        <w:rPr>
          <w:b/>
          <w:bCs/>
          <w:sz w:val="28"/>
        </w:rPr>
        <w:t>нт, которых запланирован на 20</w:t>
      </w:r>
      <w:r w:rsidR="0075114D">
        <w:rPr>
          <w:b/>
          <w:bCs/>
          <w:sz w:val="28"/>
        </w:rPr>
        <w:t>2</w:t>
      </w:r>
      <w:r w:rsidR="000E378C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г.</w:t>
      </w:r>
      <w:proofErr w:type="gramEnd"/>
    </w:p>
    <w:p w:rsidR="00984DC0" w:rsidRDefault="00984DC0">
      <w:pPr>
        <w:jc w:val="center"/>
        <w:rPr>
          <w:b/>
          <w:bCs/>
          <w:sz w:val="28"/>
        </w:rPr>
      </w:pPr>
    </w:p>
    <w:p w:rsidR="00984DC0" w:rsidRDefault="00984DC0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 xml:space="preserve">          </w:t>
      </w:r>
      <w:r>
        <w:rPr>
          <w:sz w:val="28"/>
        </w:rPr>
        <w:t xml:space="preserve">Совет депутатов Железковского сельского поселения </w:t>
      </w:r>
      <w:r w:rsidR="00970249">
        <w:rPr>
          <w:sz w:val="28"/>
        </w:rPr>
        <w:t>третьего</w:t>
      </w:r>
      <w:r>
        <w:rPr>
          <w:sz w:val="28"/>
        </w:rPr>
        <w:t xml:space="preserve"> созыва</w:t>
      </w:r>
    </w:p>
    <w:p w:rsidR="00984DC0" w:rsidRDefault="00984DC0">
      <w:pPr>
        <w:rPr>
          <w:sz w:val="28"/>
        </w:rPr>
      </w:pPr>
      <w:r>
        <w:rPr>
          <w:b/>
          <w:bCs/>
          <w:sz w:val="28"/>
        </w:rPr>
        <w:t>РЕШИЛ:</w:t>
      </w:r>
    </w:p>
    <w:p w:rsidR="00984DC0" w:rsidRDefault="00984DC0">
      <w:pPr>
        <w:pStyle w:val="4"/>
        <w:numPr>
          <w:ilvl w:val="0"/>
          <w:numId w:val="2"/>
        </w:numPr>
        <w:spacing w:line="240" w:lineRule="auto"/>
        <w:ind w:left="0" w:firstLine="851"/>
        <w:jc w:val="both"/>
      </w:pPr>
      <w:r>
        <w:rPr>
          <w:b w:val="0"/>
          <w:sz w:val="28"/>
        </w:rPr>
        <w:t>Утвердить перечень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автодорог </w:t>
      </w:r>
      <w:r>
        <w:rPr>
          <w:b w:val="0"/>
          <w:sz w:val="28"/>
        </w:rPr>
        <w:t xml:space="preserve">Железковского </w:t>
      </w:r>
      <w:r>
        <w:rPr>
          <w:b w:val="0"/>
          <w:bCs w:val="0"/>
          <w:sz w:val="28"/>
        </w:rPr>
        <w:t>сельского</w:t>
      </w:r>
      <w:r>
        <w:t xml:space="preserve"> </w:t>
      </w:r>
      <w:r>
        <w:rPr>
          <w:b w:val="0"/>
          <w:bCs w:val="0"/>
          <w:sz w:val="28"/>
        </w:rPr>
        <w:t>поселения, ремонт которых запланирован за счет средств об</w:t>
      </w:r>
      <w:r w:rsidR="00C73F91">
        <w:rPr>
          <w:b w:val="0"/>
          <w:bCs w:val="0"/>
          <w:sz w:val="28"/>
        </w:rPr>
        <w:t>ластного дорожного фонда на 20</w:t>
      </w:r>
      <w:r w:rsidR="0075114D">
        <w:rPr>
          <w:b w:val="0"/>
          <w:bCs w:val="0"/>
          <w:sz w:val="28"/>
        </w:rPr>
        <w:t>2</w:t>
      </w:r>
      <w:r w:rsidR="000E378C">
        <w:rPr>
          <w:b w:val="0"/>
          <w:bCs w:val="0"/>
          <w:sz w:val="28"/>
        </w:rPr>
        <w:t>2</w:t>
      </w:r>
      <w:r>
        <w:rPr>
          <w:b w:val="0"/>
          <w:bCs w:val="0"/>
          <w:sz w:val="28"/>
        </w:rPr>
        <w:t xml:space="preserve"> г</w:t>
      </w:r>
      <w:r w:rsidR="00AE7B5C">
        <w:rPr>
          <w:b w:val="0"/>
          <w:bCs w:val="0"/>
          <w:sz w:val="28"/>
        </w:rPr>
        <w:t>од</w:t>
      </w:r>
      <w:r>
        <w:rPr>
          <w:b w:val="0"/>
          <w:bCs w:val="0"/>
          <w:sz w:val="28"/>
        </w:rPr>
        <w:t>:</w:t>
      </w:r>
    </w:p>
    <w:p w:rsidR="00984DC0" w:rsidRDefault="00984DC0"/>
    <w:tbl>
      <w:tblPr>
        <w:tblW w:w="9924" w:type="dxa"/>
        <w:tblInd w:w="-318" w:type="dxa"/>
        <w:tblLayout w:type="fixed"/>
        <w:tblLook w:val="0000"/>
      </w:tblPr>
      <w:tblGrid>
        <w:gridCol w:w="710"/>
        <w:gridCol w:w="1843"/>
        <w:gridCol w:w="3260"/>
        <w:gridCol w:w="4111"/>
      </w:tblGrid>
      <w:tr w:rsidR="000E378C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  <w:lang w:val="en-US"/>
              </w:rPr>
              <w:t>N</w:t>
            </w:r>
            <w:r w:rsidRPr="00667E1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67E1B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667E1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667E1B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Объём</w:t>
            </w:r>
          </w:p>
        </w:tc>
      </w:tr>
      <w:tr w:rsidR="00667E1B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 w:rsidP="00C40EEA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 w:rsidRPr="00667E1B">
              <w:rPr>
                <w:rFonts w:eastAsia="Calibri"/>
                <w:sz w:val="24"/>
                <w:szCs w:val="24"/>
              </w:rPr>
              <w:t>Ануфриево</w:t>
            </w:r>
            <w:proofErr w:type="spellEnd"/>
            <w:r w:rsidRPr="00667E1B">
              <w:rPr>
                <w:rFonts w:eastAsia="Calibri"/>
                <w:sz w:val="24"/>
                <w:szCs w:val="24"/>
              </w:rPr>
              <w:t xml:space="preserve"> от д. №25 до пересечения с дорогой «</w:t>
            </w:r>
            <w:proofErr w:type="spellStart"/>
            <w:r w:rsidRPr="00667E1B">
              <w:rPr>
                <w:rFonts w:eastAsia="Calibri"/>
                <w:sz w:val="24"/>
                <w:szCs w:val="24"/>
              </w:rPr>
              <w:t>Черноземь-Опочно</w:t>
            </w:r>
            <w:proofErr w:type="spellEnd"/>
            <w:r w:rsidRPr="00667E1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667E1B" w:rsidP="001850F3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Протяженность 60 м., ширина 4 м.</w:t>
            </w:r>
          </w:p>
        </w:tc>
      </w:tr>
      <w:tr w:rsidR="00667E1B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 w:rsidP="00C40EE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7E1B">
              <w:rPr>
                <w:rFonts w:eastAsia="Calibri"/>
                <w:sz w:val="24"/>
                <w:szCs w:val="24"/>
              </w:rPr>
              <w:t>дер</w:t>
            </w:r>
            <w:proofErr w:type="spellEnd"/>
            <w:proofErr w:type="gramStart"/>
            <w:r w:rsidRPr="00667E1B">
              <w:rPr>
                <w:rFonts w:eastAsia="Calibri"/>
                <w:sz w:val="24"/>
                <w:szCs w:val="24"/>
              </w:rPr>
              <w:t xml:space="preserve"> </w:t>
            </w:r>
            <w:r w:rsidRPr="00667E1B">
              <w:rPr>
                <w:sz w:val="24"/>
                <w:szCs w:val="24"/>
              </w:rPr>
              <w:t>.</w:t>
            </w:r>
            <w:proofErr w:type="gramEnd"/>
            <w:r w:rsidRPr="00667E1B">
              <w:rPr>
                <w:sz w:val="24"/>
                <w:szCs w:val="24"/>
              </w:rPr>
              <w:t xml:space="preserve"> </w:t>
            </w:r>
            <w:proofErr w:type="spellStart"/>
            <w:r w:rsidRPr="00667E1B">
              <w:rPr>
                <w:sz w:val="24"/>
                <w:szCs w:val="24"/>
              </w:rPr>
              <w:t>Бобровик</w:t>
            </w:r>
            <w:proofErr w:type="spellEnd"/>
            <w:r w:rsidRPr="00667E1B">
              <w:rPr>
                <w:rFonts w:eastAsia="Calibri"/>
                <w:sz w:val="24"/>
                <w:szCs w:val="24"/>
              </w:rPr>
              <w:t xml:space="preserve"> от д. № 89 до дома № 101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667E1B" w:rsidP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Протяженность 335 м., ширина 3 м.</w:t>
            </w:r>
          </w:p>
        </w:tc>
      </w:tr>
      <w:tr w:rsidR="00667E1B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 xml:space="preserve">дер.  </w:t>
            </w:r>
            <w:proofErr w:type="spellStart"/>
            <w:r w:rsidRPr="00667E1B">
              <w:rPr>
                <w:rFonts w:eastAsia="Calibri"/>
                <w:sz w:val="24"/>
                <w:szCs w:val="24"/>
              </w:rPr>
              <w:t>Бобровик</w:t>
            </w:r>
            <w:proofErr w:type="spellEnd"/>
            <w:r w:rsidRPr="00667E1B">
              <w:rPr>
                <w:rFonts w:eastAsia="Calibri"/>
                <w:sz w:val="24"/>
                <w:szCs w:val="24"/>
              </w:rPr>
              <w:t xml:space="preserve">  от д. №71</w:t>
            </w:r>
            <w:r w:rsidRPr="00667E1B">
              <w:rPr>
                <w:rFonts w:eastAsia="Calibri"/>
                <w:sz w:val="24"/>
                <w:szCs w:val="24"/>
                <w:vertAlign w:val="superscript"/>
              </w:rPr>
              <w:t>А</w:t>
            </w:r>
            <w:r w:rsidRPr="00667E1B">
              <w:rPr>
                <w:rFonts w:eastAsia="Calibri"/>
                <w:sz w:val="24"/>
                <w:szCs w:val="24"/>
              </w:rPr>
              <w:t xml:space="preserve"> до пересечения с объездной дорогой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667E1B" w:rsidP="000E378C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Протяженность 200 м, ширина 3,5</w:t>
            </w:r>
            <w:r>
              <w:rPr>
                <w:rFonts w:eastAsia="Calibri"/>
                <w:sz w:val="24"/>
                <w:szCs w:val="24"/>
              </w:rPr>
              <w:t xml:space="preserve"> м.</w:t>
            </w:r>
          </w:p>
        </w:tc>
      </w:tr>
      <w:tr w:rsidR="00667E1B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 w:rsidP="00E07EAE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дер. Лука от д. №1 до границ</w:t>
            </w:r>
            <w:r w:rsidR="00C40EEA">
              <w:rPr>
                <w:rFonts w:eastAsia="Calibri"/>
                <w:sz w:val="24"/>
                <w:szCs w:val="24"/>
              </w:rPr>
              <w:t>ы</w:t>
            </w:r>
            <w:r w:rsidRPr="00667E1B">
              <w:rPr>
                <w:rFonts w:eastAsia="Calibri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667E1B" w:rsidP="00E07EAE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Протяженность 705 м., ширина 4 м.</w:t>
            </w:r>
          </w:p>
        </w:tc>
      </w:tr>
      <w:tr w:rsidR="00667E1B" w:rsidTr="00C40E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 w:rsidP="00C40EE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67E1B">
              <w:rPr>
                <w:rFonts w:eastAsia="Calibri"/>
                <w:sz w:val="24"/>
                <w:szCs w:val="24"/>
              </w:rPr>
              <w:t>дер</w:t>
            </w:r>
            <w:proofErr w:type="spellEnd"/>
            <w:proofErr w:type="gramStart"/>
            <w:r w:rsidRPr="00667E1B">
              <w:rPr>
                <w:rFonts w:eastAsia="Calibri"/>
                <w:sz w:val="24"/>
                <w:szCs w:val="24"/>
              </w:rPr>
              <w:t xml:space="preserve"> </w:t>
            </w:r>
            <w:r w:rsidRPr="00667E1B">
              <w:rPr>
                <w:sz w:val="24"/>
                <w:szCs w:val="24"/>
              </w:rPr>
              <w:t>.</w:t>
            </w:r>
            <w:proofErr w:type="gramEnd"/>
            <w:r w:rsidRPr="00667E1B">
              <w:rPr>
                <w:sz w:val="24"/>
                <w:szCs w:val="24"/>
              </w:rPr>
              <w:t xml:space="preserve"> Ровное </w:t>
            </w:r>
            <w:r w:rsidRPr="00667E1B">
              <w:rPr>
                <w:rFonts w:eastAsia="Calibri"/>
                <w:sz w:val="24"/>
                <w:szCs w:val="24"/>
              </w:rPr>
              <w:t>от д. № 15 до границ</w:t>
            </w:r>
            <w:r w:rsidR="00C40EEA">
              <w:rPr>
                <w:rFonts w:eastAsia="Calibri"/>
                <w:sz w:val="24"/>
                <w:szCs w:val="24"/>
              </w:rPr>
              <w:t>ы</w:t>
            </w:r>
            <w:r w:rsidRPr="00667E1B">
              <w:rPr>
                <w:rFonts w:eastAsia="Calibri"/>
                <w:sz w:val="24"/>
                <w:szCs w:val="24"/>
              </w:rPr>
              <w:t xml:space="preserve"> населенного пункта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Протяженность 400 м., ширина 3 м.</w:t>
            </w:r>
          </w:p>
        </w:tc>
      </w:tr>
    </w:tbl>
    <w:p w:rsidR="00984DC0" w:rsidRDefault="00984DC0" w:rsidP="001D00AB">
      <w:pPr>
        <w:numPr>
          <w:ilvl w:val="0"/>
          <w:numId w:val="2"/>
        </w:numPr>
        <w:spacing w:before="280" w:after="280"/>
        <w:ind w:left="0" w:firstLine="984"/>
        <w:jc w:val="both"/>
      </w:pPr>
      <w:r w:rsidRPr="001D00AB">
        <w:rPr>
          <w:color w:val="000000"/>
          <w:sz w:val="28"/>
          <w:szCs w:val="28"/>
        </w:rPr>
        <w:t xml:space="preserve">Опубликовать решение в бюллетене «Официальный вестник </w:t>
      </w:r>
      <w:r w:rsidRPr="001D00AB">
        <w:rPr>
          <w:bCs/>
          <w:color w:val="000000"/>
          <w:sz w:val="28"/>
          <w:szCs w:val="28"/>
        </w:rPr>
        <w:t>Железковского</w:t>
      </w:r>
      <w:r w:rsidRPr="001D00AB">
        <w:rPr>
          <w:color w:val="000000"/>
          <w:sz w:val="28"/>
          <w:szCs w:val="28"/>
        </w:rPr>
        <w:t xml:space="preserve"> сельского поселения»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AE7B5C" w:rsidP="00AE7B5C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поселения:                                  Т.А. </w:t>
      </w:r>
      <w:proofErr w:type="spellStart"/>
      <w:r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E378C"/>
    <w:rsid w:val="00137043"/>
    <w:rsid w:val="0014276B"/>
    <w:rsid w:val="001D00AB"/>
    <w:rsid w:val="001F6F84"/>
    <w:rsid w:val="002314D4"/>
    <w:rsid w:val="002F5DFB"/>
    <w:rsid w:val="00314554"/>
    <w:rsid w:val="005103D5"/>
    <w:rsid w:val="005F70B3"/>
    <w:rsid w:val="00667E1B"/>
    <w:rsid w:val="0075114D"/>
    <w:rsid w:val="00970249"/>
    <w:rsid w:val="00984DC0"/>
    <w:rsid w:val="00A97891"/>
    <w:rsid w:val="00AE7B5C"/>
    <w:rsid w:val="00C16FEC"/>
    <w:rsid w:val="00C40EEA"/>
    <w:rsid w:val="00C73F91"/>
    <w:rsid w:val="00D855EC"/>
    <w:rsid w:val="00E149F6"/>
    <w:rsid w:val="00EB7ED4"/>
    <w:rsid w:val="00F5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13</cp:revision>
  <cp:lastPrinted>2022-01-27T07:02:00Z</cp:lastPrinted>
  <dcterms:created xsi:type="dcterms:W3CDTF">2022-01-13T06:12:00Z</dcterms:created>
  <dcterms:modified xsi:type="dcterms:W3CDTF">2022-01-28T08:07:00Z</dcterms:modified>
</cp:coreProperties>
</file>