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65378916"/>
    <w:bookmarkEnd w:id="0"/>
    <w:p w:rsidR="00CA094E" w:rsidRDefault="000E2390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6" o:title=""/>
          </v:shape>
          <o:OLEObject Type="Embed" ProgID="Word.Document.8" ShapeID="_x0000_i1025" DrawAspect="Content" ObjectID="_1704873266" r:id="rId7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0E2390">
        <w:rPr>
          <w:b/>
          <w:bCs/>
          <w:u w:val="single"/>
        </w:rPr>
        <w:t>00.00</w:t>
      </w:r>
      <w:r w:rsidR="002E4E4C">
        <w:rPr>
          <w:b/>
          <w:bCs/>
          <w:u w:val="single"/>
        </w:rPr>
        <w:t>.2022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>
        <w:rPr>
          <w:b/>
          <w:bCs/>
          <w:u w:val="single"/>
        </w:rPr>
        <w:t xml:space="preserve"> </w:t>
      </w:r>
      <w:r w:rsidR="000E2390">
        <w:rPr>
          <w:b/>
          <w:bCs/>
          <w:u w:val="single"/>
        </w:rPr>
        <w:t>00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D5682D" w:rsidRDefault="00D5682D">
      <w:pPr>
        <w:rPr>
          <w:sz w:val="28"/>
        </w:rPr>
      </w:pPr>
    </w:p>
    <w:p w:rsidR="005372DA" w:rsidRPr="002E4E4C" w:rsidRDefault="00900DF9" w:rsidP="002E4E4C">
      <w:pPr>
        <w:pStyle w:val="1"/>
        <w:ind w:right="-1" w:firstLine="709"/>
        <w:rPr>
          <w:b/>
          <w:sz w:val="28"/>
          <w:szCs w:val="28"/>
        </w:rPr>
      </w:pPr>
      <w:r w:rsidRPr="002E4E4C">
        <w:rPr>
          <w:b/>
          <w:sz w:val="28"/>
          <w:szCs w:val="28"/>
        </w:rPr>
        <w:t>О признании утратившим силу</w:t>
      </w:r>
      <w:r w:rsidR="005372DA" w:rsidRPr="002E4E4C">
        <w:rPr>
          <w:b/>
          <w:sz w:val="28"/>
          <w:szCs w:val="28"/>
        </w:rPr>
        <w:t xml:space="preserve"> </w:t>
      </w:r>
      <w:r w:rsidR="002E4E4C" w:rsidRPr="002E4E4C">
        <w:rPr>
          <w:b/>
          <w:sz w:val="28"/>
          <w:szCs w:val="28"/>
        </w:rPr>
        <w:t>«</w:t>
      </w:r>
      <w:r w:rsidR="002E4E4C" w:rsidRPr="002E4E4C">
        <w:rPr>
          <w:b/>
          <w:color w:val="000000"/>
          <w:sz w:val="28"/>
          <w:szCs w:val="28"/>
        </w:rPr>
        <w:t xml:space="preserve">Положение о порядке организации и осуществления муниципального </w:t>
      </w:r>
      <w:proofErr w:type="gramStart"/>
      <w:r w:rsidR="002E4E4C" w:rsidRPr="002E4E4C">
        <w:rPr>
          <w:b/>
          <w:color w:val="000000"/>
          <w:sz w:val="28"/>
          <w:szCs w:val="28"/>
        </w:rPr>
        <w:t>контроля за</w:t>
      </w:r>
      <w:proofErr w:type="gramEnd"/>
      <w:r w:rsidR="002E4E4C" w:rsidRPr="002E4E4C">
        <w:rPr>
          <w:b/>
          <w:color w:val="000000"/>
          <w:sz w:val="28"/>
          <w:szCs w:val="28"/>
        </w:rPr>
        <w:t xml:space="preserve"> обеспечением сохранности дорог местного значения в границах Железковского сельского поселения</w:t>
      </w:r>
      <w:r w:rsidR="002E4E4C">
        <w:rPr>
          <w:b/>
          <w:color w:val="000000"/>
          <w:sz w:val="28"/>
          <w:szCs w:val="28"/>
        </w:rPr>
        <w:t xml:space="preserve">» </w:t>
      </w:r>
      <w:r w:rsidR="002E4E4C" w:rsidRPr="002E4E4C">
        <w:rPr>
          <w:b/>
          <w:color w:val="000000"/>
          <w:sz w:val="28"/>
          <w:szCs w:val="28"/>
        </w:rPr>
        <w:t xml:space="preserve"> утверждённое Решением Совета депутатов Железковского сельского поселения № 118 от 25.07.2013</w:t>
      </w:r>
      <w:r w:rsidR="002E4E4C">
        <w:rPr>
          <w:b/>
          <w:color w:val="000000"/>
          <w:sz w:val="28"/>
          <w:szCs w:val="28"/>
        </w:rPr>
        <w:t xml:space="preserve"> (в ред. </w:t>
      </w:r>
      <w:r w:rsidR="002E4E4C" w:rsidRPr="002E4E4C">
        <w:rPr>
          <w:b/>
          <w:color w:val="000000"/>
          <w:sz w:val="28"/>
          <w:szCs w:val="28"/>
        </w:rPr>
        <w:t>№ 76</w:t>
      </w:r>
      <w:r w:rsidR="002E4E4C">
        <w:rPr>
          <w:b/>
          <w:color w:val="000000"/>
          <w:sz w:val="28"/>
          <w:szCs w:val="28"/>
        </w:rPr>
        <w:t xml:space="preserve"> </w:t>
      </w:r>
      <w:r w:rsidR="002E4E4C" w:rsidRPr="002E4E4C">
        <w:rPr>
          <w:b/>
          <w:color w:val="000000"/>
          <w:sz w:val="28"/>
          <w:szCs w:val="28"/>
        </w:rPr>
        <w:t>от 14.02.2017</w:t>
      </w:r>
      <w:r w:rsidR="002E4E4C">
        <w:rPr>
          <w:b/>
          <w:color w:val="000000"/>
          <w:sz w:val="28"/>
          <w:szCs w:val="28"/>
        </w:rPr>
        <w:t>)</w:t>
      </w: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Default="003E4B7D" w:rsidP="005372DA">
      <w:pPr>
        <w:shd w:val="clear" w:color="auto" w:fill="FFFFFF"/>
        <w:spacing w:after="135" w:line="270" w:lineRule="atLeast"/>
        <w:ind w:firstLine="851"/>
        <w:jc w:val="both"/>
        <w:rPr>
          <w:b/>
          <w:sz w:val="28"/>
          <w:szCs w:val="28"/>
        </w:rPr>
      </w:pPr>
      <w:r w:rsidRPr="007A21F9">
        <w:rPr>
          <w:sz w:val="28"/>
          <w:szCs w:val="28"/>
          <w:lang w:eastAsia="en-US"/>
        </w:rPr>
        <w:t xml:space="preserve">В целях приведения муниципальных правовых актов в соответствие с действующим законодательством, </w:t>
      </w:r>
      <w:r w:rsidR="00D5682D">
        <w:rPr>
          <w:sz w:val="28"/>
          <w:szCs w:val="28"/>
        </w:rPr>
        <w:t xml:space="preserve">Совет депутатов Железковского сельского поселения </w:t>
      </w:r>
      <w:r w:rsidR="009C5826">
        <w:rPr>
          <w:sz w:val="28"/>
          <w:szCs w:val="28"/>
        </w:rPr>
        <w:t>третьего</w:t>
      </w:r>
      <w:r w:rsidR="00D5682D">
        <w:rPr>
          <w:sz w:val="28"/>
          <w:szCs w:val="28"/>
        </w:rPr>
        <w:t xml:space="preserve">  созыва</w:t>
      </w:r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E4E4C" w:rsidRPr="002E4E4C" w:rsidRDefault="0066461F" w:rsidP="002E4E4C">
      <w:pPr>
        <w:pStyle w:val="1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0DF9">
        <w:rPr>
          <w:sz w:val="28"/>
          <w:szCs w:val="28"/>
        </w:rPr>
        <w:t xml:space="preserve">Признать утратившим силу </w:t>
      </w:r>
      <w:r w:rsidR="002E4E4C" w:rsidRPr="002E4E4C">
        <w:rPr>
          <w:sz w:val="28"/>
          <w:szCs w:val="28"/>
        </w:rPr>
        <w:t>«</w:t>
      </w:r>
      <w:r w:rsidR="002E4E4C" w:rsidRPr="002E4E4C">
        <w:rPr>
          <w:color w:val="000000"/>
          <w:sz w:val="28"/>
          <w:szCs w:val="28"/>
        </w:rPr>
        <w:t xml:space="preserve">Положение о порядке организации и осуществления муниципального </w:t>
      </w:r>
      <w:proofErr w:type="gramStart"/>
      <w:r w:rsidR="002E4E4C" w:rsidRPr="002E4E4C">
        <w:rPr>
          <w:color w:val="000000"/>
          <w:sz w:val="28"/>
          <w:szCs w:val="28"/>
        </w:rPr>
        <w:t>контроля за</w:t>
      </w:r>
      <w:proofErr w:type="gramEnd"/>
      <w:r w:rsidR="002E4E4C" w:rsidRPr="002E4E4C">
        <w:rPr>
          <w:color w:val="000000"/>
          <w:sz w:val="28"/>
          <w:szCs w:val="28"/>
        </w:rPr>
        <w:t xml:space="preserve"> обеспечением сохранности дорог местного значения в границах Железковского сельского поселения»  утверждённое Решением Совета депутатов Железковского сельского поселения № 118 от 25.07.2013 (в ред. № 76 от 14.02.2017)</w:t>
      </w:r>
    </w:p>
    <w:p w:rsidR="002E4E4C" w:rsidRDefault="005372DA" w:rsidP="003E4B7D">
      <w:pPr>
        <w:shd w:val="clear" w:color="auto" w:fill="FFFFFF"/>
        <w:spacing w:line="27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5D005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="001129F8">
        <w:rPr>
          <w:sz w:val="28"/>
          <w:szCs w:val="28"/>
          <w:lang w:eastAsia="ru-RU"/>
        </w:rPr>
        <w:t>Н</w:t>
      </w:r>
      <w:r w:rsidR="002E4E4C">
        <w:rPr>
          <w:sz w:val="28"/>
          <w:szCs w:val="28"/>
          <w:lang w:eastAsia="ru-RU"/>
        </w:rPr>
        <w:t>астоящее решение вступает в силу с 01.01.2022 года.</w:t>
      </w:r>
    </w:p>
    <w:p w:rsidR="00D5682D" w:rsidRDefault="002E4E4C" w:rsidP="002E4E4C">
      <w:pPr>
        <w:shd w:val="clear" w:color="auto" w:fill="FFFFFF"/>
        <w:spacing w:line="27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682D">
        <w:rPr>
          <w:sz w:val="28"/>
          <w:szCs w:val="28"/>
        </w:rPr>
        <w:t xml:space="preserve">Опубликовать настоящее решение в </w:t>
      </w:r>
      <w:r w:rsidR="00D5682D"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 w:rsidR="00D5682D"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D5682D" w:rsidRDefault="00D5682D">
      <w:pPr>
        <w:pStyle w:val="31"/>
        <w:jc w:val="both"/>
      </w:pPr>
    </w:p>
    <w:p w:rsidR="00D5682D" w:rsidRDefault="00D5682D">
      <w:pPr>
        <w:shd w:val="clear" w:color="auto" w:fill="FFFFFF"/>
        <w:jc w:val="both"/>
        <w:rPr>
          <w:b/>
          <w:bCs/>
          <w:spacing w:val="-1"/>
          <w:sz w:val="32"/>
          <w:szCs w:val="32"/>
        </w:rPr>
      </w:pPr>
    </w:p>
    <w:p w:rsidR="00D5682D" w:rsidRDefault="00D5682D">
      <w:pPr>
        <w:autoSpaceDE w:val="0"/>
        <w:jc w:val="both"/>
        <w:rPr>
          <w:b/>
          <w:sz w:val="28"/>
        </w:rPr>
      </w:pPr>
    </w:p>
    <w:p w:rsidR="00D5682D" w:rsidRDefault="000F3196">
      <w:pPr>
        <w:spacing w:line="360" w:lineRule="auto"/>
        <w:jc w:val="both"/>
      </w:pPr>
      <w:r>
        <w:rPr>
          <w:b/>
          <w:bCs/>
          <w:sz w:val="28"/>
          <w:szCs w:val="28"/>
        </w:rPr>
        <w:t>Глава сельского поселения</w:t>
      </w:r>
      <w:r w:rsidR="00D5682D">
        <w:rPr>
          <w:b/>
          <w:bCs/>
          <w:sz w:val="28"/>
          <w:szCs w:val="28"/>
        </w:rPr>
        <w:t xml:space="preserve">:                                             Т.А. </w:t>
      </w:r>
      <w:proofErr w:type="spellStart"/>
      <w:r w:rsidR="00D5682D">
        <w:rPr>
          <w:b/>
          <w:bCs/>
          <w:sz w:val="28"/>
          <w:szCs w:val="28"/>
        </w:rPr>
        <w:t>Долотова</w:t>
      </w:r>
      <w:proofErr w:type="spellEnd"/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406E4"/>
    <w:multiLevelType w:val="multilevel"/>
    <w:tmpl w:val="634CCF6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79D4BEB"/>
    <w:multiLevelType w:val="multilevel"/>
    <w:tmpl w:val="0BDA1694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C4B10"/>
    <w:rsid w:val="000E2390"/>
    <w:rsid w:val="000F3196"/>
    <w:rsid w:val="000F7E47"/>
    <w:rsid w:val="001129F8"/>
    <w:rsid w:val="0020238B"/>
    <w:rsid w:val="00221296"/>
    <w:rsid w:val="00290052"/>
    <w:rsid w:val="002918D1"/>
    <w:rsid w:val="00293529"/>
    <w:rsid w:val="002E4E4C"/>
    <w:rsid w:val="003249C2"/>
    <w:rsid w:val="00393DDD"/>
    <w:rsid w:val="003C0F5A"/>
    <w:rsid w:val="003E4B7D"/>
    <w:rsid w:val="00427A24"/>
    <w:rsid w:val="00437A5A"/>
    <w:rsid w:val="004662AE"/>
    <w:rsid w:val="00483E29"/>
    <w:rsid w:val="004F7A94"/>
    <w:rsid w:val="005372DA"/>
    <w:rsid w:val="00576906"/>
    <w:rsid w:val="005D0053"/>
    <w:rsid w:val="0060566B"/>
    <w:rsid w:val="0066461F"/>
    <w:rsid w:val="006D40F1"/>
    <w:rsid w:val="007022D6"/>
    <w:rsid w:val="007B4200"/>
    <w:rsid w:val="00873834"/>
    <w:rsid w:val="008A354F"/>
    <w:rsid w:val="008E051E"/>
    <w:rsid w:val="00900DF9"/>
    <w:rsid w:val="009B5EA1"/>
    <w:rsid w:val="009C4BF8"/>
    <w:rsid w:val="009C5826"/>
    <w:rsid w:val="00A11F18"/>
    <w:rsid w:val="00A34B63"/>
    <w:rsid w:val="00A6444A"/>
    <w:rsid w:val="00C53850"/>
    <w:rsid w:val="00CA094E"/>
    <w:rsid w:val="00CE2B7B"/>
    <w:rsid w:val="00D02D24"/>
    <w:rsid w:val="00D5682D"/>
    <w:rsid w:val="00D87BD4"/>
    <w:rsid w:val="00DE391F"/>
    <w:rsid w:val="00E33768"/>
    <w:rsid w:val="00F2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aa">
    <w:name w:val="Заголовок"/>
    <w:basedOn w:val="a"/>
    <w:next w:val="ab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0C4B10"/>
    <w:rPr>
      <w:sz w:val="28"/>
    </w:rPr>
  </w:style>
  <w:style w:type="paragraph" w:styleId="ac">
    <w:name w:val="List"/>
    <w:basedOn w:val="ab"/>
    <w:rsid w:val="000C4B10"/>
    <w:rPr>
      <w:rFonts w:cs="Mangal"/>
    </w:rPr>
  </w:style>
  <w:style w:type="paragraph" w:customStyle="1" w:styleId="13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4B10"/>
    <w:pPr>
      <w:suppressLineNumbers/>
    </w:pPr>
    <w:rPr>
      <w:rFonts w:cs="Mangal"/>
    </w:rPr>
  </w:style>
  <w:style w:type="paragraph" w:styleId="ad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e">
    <w:name w:val="footnote text"/>
    <w:basedOn w:val="a"/>
    <w:rsid w:val="000C4B10"/>
  </w:style>
  <w:style w:type="paragraph" w:styleId="af">
    <w:name w:val="Balloon Text"/>
    <w:basedOn w:val="a"/>
    <w:rsid w:val="000C4B10"/>
    <w:rPr>
      <w:rFonts w:ascii="Tahoma" w:hAnsi="Tahoma" w:cs="Tahoma"/>
      <w:sz w:val="16"/>
      <w:szCs w:val="16"/>
    </w:rPr>
  </w:style>
  <w:style w:type="character" w:customStyle="1" w:styleId="af0">
    <w:name w:val="Основной текст + Полужирный"/>
    <w:rsid w:val="008A354F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link w:val="15"/>
    <w:locked/>
    <w:rsid w:val="00E3376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1"/>
    <w:rsid w:val="00E33768"/>
    <w:pPr>
      <w:shd w:val="clear" w:color="auto" w:fill="FFFFFF"/>
      <w:suppressAutoHyphens w:val="0"/>
      <w:spacing w:before="480" w:line="291" w:lineRule="exact"/>
      <w:jc w:val="both"/>
    </w:pPr>
    <w:rPr>
      <w:sz w:val="26"/>
      <w:szCs w:val="26"/>
      <w:lang/>
    </w:rPr>
  </w:style>
  <w:style w:type="paragraph" w:customStyle="1" w:styleId="ConsPlusCell">
    <w:name w:val="ConsPlusCell"/>
    <w:uiPriority w:val="99"/>
    <w:rsid w:val="005D00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1">
    <w:name w:val="stylet1"/>
    <w:basedOn w:val="a"/>
    <w:rsid w:val="003E4B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2">
    <w:name w:val="Знак"/>
    <w:basedOn w:val="a"/>
    <w:rsid w:val="0066461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89CBD-923F-46CF-917B-E80E8CCF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4</cp:revision>
  <cp:lastPrinted>2022-01-27T12:26:00Z</cp:lastPrinted>
  <dcterms:created xsi:type="dcterms:W3CDTF">2022-01-27T12:27:00Z</dcterms:created>
  <dcterms:modified xsi:type="dcterms:W3CDTF">2022-01-28T08:08:00Z</dcterms:modified>
</cp:coreProperties>
</file>