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30" w:rsidRDefault="00FB3600" w:rsidP="00FB3600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ПРОЕКТ </w:t>
      </w:r>
      <w:r w:rsidR="00152F1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от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0</w:t>
      </w:r>
      <w:r w:rsidR="00152F1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.03.2022</w:t>
      </w:r>
      <w:r w:rsidR="009C12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</w:t>
      </w:r>
    </w:p>
    <w:tbl>
      <w:tblPr>
        <w:tblW w:w="0" w:type="auto"/>
        <w:tblInd w:w="-72" w:type="dxa"/>
        <w:tblLook w:val="0000"/>
      </w:tblPr>
      <w:tblGrid>
        <w:gridCol w:w="4140"/>
        <w:gridCol w:w="1080"/>
        <w:gridCol w:w="4320"/>
      </w:tblGrid>
      <w:tr w:rsidR="009C1230" w:rsidRPr="009C1230" w:rsidTr="00F56B7E">
        <w:trPr>
          <w:trHeight w:val="900"/>
        </w:trPr>
        <w:tc>
          <w:tcPr>
            <w:tcW w:w="414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9C1230" w:rsidRPr="009C1230" w:rsidRDefault="009C1230" w:rsidP="009C1230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635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ЖЕЛЕЗКОВСКОГО</w:t>
      </w: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9C1230" w:rsidRPr="009C1230" w:rsidRDefault="009C1230" w:rsidP="009C1230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C1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9C1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9C1230" w:rsidRPr="009C1230" w:rsidRDefault="009C1230" w:rsidP="009C1230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348" w:type="dxa"/>
        <w:tblLook w:val="0000"/>
      </w:tblPr>
      <w:tblGrid>
        <w:gridCol w:w="1443"/>
        <w:gridCol w:w="484"/>
        <w:gridCol w:w="236"/>
        <w:gridCol w:w="957"/>
      </w:tblGrid>
      <w:tr w:rsidR="009C1230" w:rsidRPr="009C1230" w:rsidTr="00F56B7E">
        <w:trPr>
          <w:jc w:val="center"/>
        </w:trPr>
        <w:tc>
          <w:tcPr>
            <w:tcW w:w="1443" w:type="dxa"/>
          </w:tcPr>
          <w:p w:rsidR="009C1230" w:rsidRPr="009C1230" w:rsidRDefault="009C1230" w:rsidP="009C1230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00.00</w:t>
            </w:r>
            <w:r w:rsidRPr="009C1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.2022  </w:t>
            </w:r>
          </w:p>
        </w:tc>
        <w:tc>
          <w:tcPr>
            <w:tcW w:w="484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Pr="009C12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**</w:t>
            </w:r>
          </w:p>
        </w:tc>
      </w:tr>
    </w:tbl>
    <w:p w:rsidR="009C1230" w:rsidRPr="009C1230" w:rsidRDefault="009C1230" w:rsidP="009C1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  <w:proofErr w:type="spellStart"/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622AD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proofErr w:type="gramEnd"/>
      <w:r w:rsidR="00B622AD">
        <w:rPr>
          <w:rFonts w:ascii="Times New Roman" w:eastAsia="Times New Roman" w:hAnsi="Times New Roman" w:cs="Times New Roman"/>
          <w:sz w:val="28"/>
          <w:szCs w:val="24"/>
          <w:lang w:eastAsia="ru-RU"/>
        </w:rPr>
        <w:t>елезково</w:t>
      </w:r>
      <w:proofErr w:type="spellEnd"/>
    </w:p>
    <w:p w:rsidR="009C1230" w:rsidRDefault="009C1230" w:rsidP="00B62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F1E" w:rsidRPr="00152F1E" w:rsidRDefault="00152F1E" w:rsidP="00152F1E">
      <w:pPr>
        <w:pStyle w:val="Heading1"/>
        <w:kinsoku w:val="0"/>
        <w:overflowPunct w:val="0"/>
        <w:spacing w:before="90"/>
        <w:ind w:left="181"/>
        <w:outlineLvl w:val="9"/>
        <w:rPr>
          <w:b w:val="0"/>
          <w:bCs w:val="0"/>
          <w:sz w:val="28"/>
          <w:szCs w:val="28"/>
        </w:rPr>
      </w:pPr>
      <w:r w:rsidRPr="00152F1E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proofErr w:type="spellStart"/>
      <w:r w:rsidRPr="00152F1E">
        <w:rPr>
          <w:bCs w:val="0"/>
          <w:sz w:val="28"/>
          <w:szCs w:val="28"/>
        </w:rPr>
        <w:t>o</w:t>
      </w:r>
      <w:proofErr w:type="spellEnd"/>
      <w:r w:rsidRPr="00152F1E">
        <w:rPr>
          <w:bCs w:val="0"/>
          <w:sz w:val="28"/>
          <w:szCs w:val="28"/>
        </w:rPr>
        <w:t xml:space="preserve"> материальном поощрении старост сельских населенных пунктов</w:t>
      </w:r>
      <w:r>
        <w:rPr>
          <w:bCs w:val="0"/>
          <w:sz w:val="28"/>
          <w:szCs w:val="28"/>
        </w:rPr>
        <w:t xml:space="preserve"> </w:t>
      </w:r>
      <w:r w:rsidRPr="00152F1E">
        <w:rPr>
          <w:sz w:val="28"/>
          <w:szCs w:val="28"/>
        </w:rPr>
        <w:t>на</w:t>
      </w:r>
      <w:r w:rsidRPr="00152F1E">
        <w:rPr>
          <w:spacing w:val="-11"/>
          <w:sz w:val="28"/>
          <w:szCs w:val="28"/>
        </w:rPr>
        <w:t xml:space="preserve"> </w:t>
      </w:r>
      <w:r w:rsidRPr="00152F1E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152F1E">
        <w:rPr>
          <w:rFonts w:eastAsia="Times New Roman"/>
          <w:sz w:val="28"/>
          <w:szCs w:val="28"/>
        </w:rPr>
        <w:t>Железковского сельского поселения</w:t>
      </w:r>
    </w:p>
    <w:p w:rsidR="00152F1E" w:rsidRDefault="00152F1E" w:rsidP="00152F1E">
      <w:pPr>
        <w:pStyle w:val="ac"/>
        <w:kinsoku w:val="0"/>
        <w:overflowPunct w:val="0"/>
        <w:spacing w:before="2"/>
        <w:ind w:left="0"/>
        <w:rPr>
          <w:sz w:val="16"/>
          <w:szCs w:val="16"/>
        </w:rPr>
      </w:pPr>
    </w:p>
    <w:p w:rsidR="009C1230" w:rsidRPr="00152F1E" w:rsidRDefault="00152F1E" w:rsidP="00152F1E">
      <w:pPr>
        <w:pStyle w:val="ac"/>
        <w:kinsoku w:val="0"/>
        <w:overflowPunct w:val="0"/>
        <w:spacing w:before="90"/>
        <w:ind w:left="0" w:firstLine="721"/>
        <w:jc w:val="both"/>
        <w:rPr>
          <w:rFonts w:eastAsia="Times New Roman"/>
          <w:b/>
          <w:sz w:val="28"/>
          <w:szCs w:val="28"/>
        </w:rPr>
      </w:pPr>
      <w:r w:rsidRPr="00152F1E">
        <w:rPr>
          <w:sz w:val="28"/>
          <w:szCs w:val="28"/>
        </w:rPr>
        <w:t xml:space="preserve">В    </w:t>
      </w:r>
      <w:r w:rsidRPr="00152F1E">
        <w:rPr>
          <w:spacing w:val="16"/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соответствии    </w:t>
      </w:r>
      <w:r w:rsidRPr="00152F1E">
        <w:rPr>
          <w:spacing w:val="17"/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с    </w:t>
      </w:r>
      <w:r w:rsidRPr="00152F1E">
        <w:rPr>
          <w:spacing w:val="17"/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Федеральным    </w:t>
      </w:r>
      <w:r w:rsidRPr="00152F1E">
        <w:rPr>
          <w:spacing w:val="16"/>
          <w:sz w:val="28"/>
          <w:szCs w:val="28"/>
        </w:rPr>
        <w:t xml:space="preserve"> </w:t>
      </w:r>
      <w:hyperlink r:id="rId8" w:history="1">
        <w:r w:rsidRPr="00152F1E">
          <w:rPr>
            <w:rStyle w:val="ab"/>
            <w:sz w:val="28"/>
            <w:szCs w:val="28"/>
          </w:rPr>
          <w:t>законом</w:t>
        </w:r>
      </w:hyperlink>
      <w:r w:rsidRPr="00152F1E">
        <w:rPr>
          <w:sz w:val="28"/>
          <w:szCs w:val="28"/>
        </w:rPr>
        <w:t xml:space="preserve">    </w:t>
      </w:r>
      <w:r w:rsidRPr="00152F1E">
        <w:rPr>
          <w:spacing w:val="16"/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от    </w:t>
      </w:r>
      <w:r w:rsidRPr="00152F1E">
        <w:rPr>
          <w:spacing w:val="16"/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6    </w:t>
      </w:r>
      <w:r w:rsidRPr="00152F1E">
        <w:rPr>
          <w:spacing w:val="17"/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октября    </w:t>
      </w:r>
      <w:r w:rsidRPr="00152F1E">
        <w:rPr>
          <w:spacing w:val="17"/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2003    </w:t>
      </w:r>
      <w:r w:rsidRPr="00152F1E">
        <w:rPr>
          <w:spacing w:val="16"/>
          <w:sz w:val="28"/>
          <w:szCs w:val="28"/>
        </w:rPr>
        <w:t xml:space="preserve"> </w:t>
      </w:r>
      <w:r w:rsidRPr="00152F1E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областным </w:t>
      </w:r>
      <w:hyperlink r:id="rId9" w:history="1">
        <w:r w:rsidRPr="00152F1E">
          <w:rPr>
            <w:rStyle w:val="ab"/>
            <w:sz w:val="28"/>
            <w:szCs w:val="28"/>
          </w:rPr>
          <w:t>законом</w:t>
        </w:r>
      </w:hyperlink>
      <w:r w:rsidRPr="00152F1E">
        <w:rPr>
          <w:sz w:val="28"/>
          <w:szCs w:val="28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     образования      в      Новгородской      области»,      </w:t>
      </w:r>
      <w:r w:rsidR="009C1230" w:rsidRPr="00152F1E">
        <w:rPr>
          <w:rFonts w:eastAsia="Times New Roman"/>
          <w:b/>
          <w:sz w:val="28"/>
          <w:szCs w:val="28"/>
        </w:rPr>
        <w:t xml:space="preserve">Совет депутатов </w:t>
      </w:r>
      <w:r w:rsidR="00B622AD" w:rsidRPr="00152F1E">
        <w:rPr>
          <w:rFonts w:eastAsia="Times New Roman"/>
          <w:b/>
          <w:sz w:val="28"/>
          <w:szCs w:val="28"/>
        </w:rPr>
        <w:t>Железковского</w:t>
      </w:r>
      <w:r w:rsidR="009C1230" w:rsidRPr="00152F1E">
        <w:rPr>
          <w:rFonts w:eastAsia="Times New Roman"/>
          <w:b/>
          <w:sz w:val="28"/>
          <w:szCs w:val="28"/>
        </w:rPr>
        <w:t xml:space="preserve"> сельского поселения </w:t>
      </w:r>
      <w:r w:rsidR="00B622AD" w:rsidRPr="00152F1E">
        <w:rPr>
          <w:rFonts w:eastAsia="Times New Roman"/>
          <w:b/>
          <w:sz w:val="28"/>
          <w:szCs w:val="28"/>
        </w:rPr>
        <w:t>третьего созыва</w:t>
      </w:r>
    </w:p>
    <w:p w:rsidR="009C1230" w:rsidRPr="00152F1E" w:rsidRDefault="009C1230" w:rsidP="00152F1E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52F1E" w:rsidRPr="00152F1E" w:rsidRDefault="00152F1E" w:rsidP="00152F1E">
      <w:pPr>
        <w:pStyle w:val="aa"/>
        <w:widowControl w:val="0"/>
        <w:numPr>
          <w:ilvl w:val="0"/>
          <w:numId w:val="2"/>
        </w:numPr>
        <w:tabs>
          <w:tab w:val="left" w:pos="995"/>
          <w:tab w:val="left" w:pos="5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2F1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anchor="bookmark0" w:history="1">
        <w:r w:rsidRPr="00152F1E">
          <w:rPr>
            <w:rStyle w:val="ab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52F1E">
        <w:rPr>
          <w:rFonts w:ascii="Times New Roman" w:hAnsi="Times New Roman" w:cs="Times New Roman"/>
          <w:sz w:val="28"/>
          <w:szCs w:val="28"/>
        </w:rPr>
        <w:t xml:space="preserve"> о материальном поощрении старост сельских населенных пунктов</w:t>
      </w:r>
      <w:r w:rsidRPr="00152F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на</w:t>
      </w:r>
      <w:r w:rsidRPr="00152F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Железковского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52F1E">
        <w:rPr>
          <w:rFonts w:ascii="Times New Roman" w:hAnsi="Times New Roman" w:cs="Times New Roman"/>
          <w:sz w:val="28"/>
          <w:szCs w:val="28"/>
        </w:rPr>
        <w:t>.</w:t>
      </w:r>
    </w:p>
    <w:p w:rsidR="00152F1E" w:rsidRPr="00152F1E" w:rsidRDefault="00152F1E" w:rsidP="00152F1E">
      <w:pPr>
        <w:pStyle w:val="aa"/>
        <w:widowControl w:val="0"/>
        <w:numPr>
          <w:ilvl w:val="0"/>
          <w:numId w:val="2"/>
        </w:numPr>
        <w:tabs>
          <w:tab w:val="left" w:pos="1011"/>
          <w:tab w:val="left" w:pos="2755"/>
          <w:tab w:val="left" w:pos="39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2F1E">
        <w:rPr>
          <w:rFonts w:ascii="Times New Roman" w:hAnsi="Times New Roman" w:cs="Times New Roman"/>
          <w:sz w:val="28"/>
          <w:szCs w:val="28"/>
        </w:rPr>
        <w:t>Материальное</w:t>
      </w:r>
      <w:r w:rsidRPr="00152F1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поощрение</w:t>
      </w:r>
      <w:r w:rsidRPr="00152F1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старост</w:t>
      </w:r>
      <w:r w:rsidRPr="00152F1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сельских</w:t>
      </w:r>
      <w:r w:rsidRPr="00152F1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населенных</w:t>
      </w:r>
      <w:r w:rsidRPr="00152F1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пунктов</w:t>
      </w:r>
      <w:r w:rsidRPr="00152F1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на</w:t>
      </w:r>
      <w:r w:rsidRPr="00152F1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152F1E">
        <w:rPr>
          <w:rFonts w:ascii="Times New Roman" w:hAnsi="Times New Roman" w:cs="Times New Roman"/>
          <w:sz w:val="28"/>
        </w:rPr>
        <w:t>Железковского</w:t>
      </w:r>
      <w:r w:rsidRPr="0015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52F1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производить за счет средств, предусмотренных на указанные цели</w:t>
      </w:r>
      <w:r w:rsidRPr="00152F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в</w:t>
      </w:r>
      <w:r w:rsidRPr="00152F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Железковского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</w:t>
      </w:r>
      <w:r w:rsidRPr="00152F1E">
        <w:rPr>
          <w:rFonts w:ascii="Times New Roman" w:hAnsi="Times New Roman" w:cs="Times New Roman"/>
          <w:sz w:val="28"/>
          <w:szCs w:val="28"/>
        </w:rPr>
        <w:t>а соответствующий финансовый</w:t>
      </w:r>
      <w:r w:rsidRPr="00152F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год.</w:t>
      </w:r>
    </w:p>
    <w:p w:rsidR="00FB3600" w:rsidRPr="00152F1E" w:rsidRDefault="00FB3600" w:rsidP="007E2D39">
      <w:pPr>
        <w:pStyle w:val="a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highlight w:val="yellow"/>
          <w:lang w:eastAsia="ru-RU"/>
        </w:rPr>
      </w:pPr>
      <w:r w:rsidRPr="00152F1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highlight w:val="yellow"/>
          <w:lang w:eastAsia="ru-RU"/>
        </w:rPr>
        <w:t xml:space="preserve">Признать утратившим силу решение </w:t>
      </w:r>
      <w:r w:rsidR="007E2D39" w:rsidRPr="00152F1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highlight w:val="yellow"/>
          <w:lang w:eastAsia="ru-RU"/>
        </w:rPr>
        <w:t>Совета депутатов Железковского сельского поселения</w:t>
      </w:r>
      <w:r w:rsidRPr="00152F1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highlight w:val="yellow"/>
          <w:lang w:eastAsia="ru-RU"/>
        </w:rPr>
        <w:t xml:space="preserve"> </w:t>
      </w:r>
      <w:r w:rsidR="00064DCF" w:rsidRPr="00152F1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highlight w:val="yellow"/>
          <w:lang w:eastAsia="ru-RU"/>
        </w:rPr>
        <w:t xml:space="preserve">от </w:t>
      </w:r>
      <w:r w:rsidR="00064DCF" w:rsidRPr="00152F1E">
        <w:rPr>
          <w:rFonts w:ascii="Times New Roman" w:hAnsi="Times New Roman" w:cs="Times New Roman"/>
          <w:sz w:val="28"/>
          <w:szCs w:val="28"/>
          <w:highlight w:val="yellow"/>
        </w:rPr>
        <w:t xml:space="preserve">13.09.2011 № 56 «Об утверждении Положения о порядке организации и проведения публичных слушаний, общественных обсуждений в </w:t>
      </w:r>
      <w:proofErr w:type="spellStart"/>
      <w:r w:rsidR="00064DCF" w:rsidRPr="00152F1E">
        <w:rPr>
          <w:rFonts w:ascii="Times New Roman" w:hAnsi="Times New Roman" w:cs="Times New Roman"/>
          <w:sz w:val="28"/>
          <w:szCs w:val="28"/>
          <w:highlight w:val="yellow"/>
        </w:rPr>
        <w:t>Железковском</w:t>
      </w:r>
      <w:proofErr w:type="spellEnd"/>
      <w:r w:rsidR="00064DCF" w:rsidRPr="00152F1E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сельском поселении» в ред. № 63 от 26.11.2021</w:t>
      </w:r>
    </w:p>
    <w:p w:rsidR="00152F1E" w:rsidRDefault="00152F1E" w:rsidP="00152F1E">
      <w:pPr>
        <w:widowControl w:val="0"/>
        <w:tabs>
          <w:tab w:val="left" w:pos="1289"/>
          <w:tab w:val="left" w:pos="2658"/>
          <w:tab w:val="left" w:pos="3247"/>
          <w:tab w:val="left" w:pos="4988"/>
          <w:tab w:val="left" w:pos="6562"/>
          <w:tab w:val="left" w:pos="7834"/>
          <w:tab w:val="left" w:pos="9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52F1E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r>
        <w:rPr>
          <w:rFonts w:ascii="Times New Roman" w:hAnsi="Times New Roman" w:cs="Times New Roman"/>
          <w:sz w:val="28"/>
        </w:rPr>
        <w:t>Железковского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Захарову Татьяну Александровну.</w:t>
      </w:r>
    </w:p>
    <w:p w:rsidR="009C1230" w:rsidRPr="00B622AD" w:rsidRDefault="00152F1E" w:rsidP="007E2D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1230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r w:rsidR="00B622AD" w:rsidRPr="00B622AD">
        <w:rPr>
          <w:rFonts w:ascii="Times New Roman" w:hAnsi="Times New Roman" w:cs="Times New Roman"/>
          <w:sz w:val="28"/>
        </w:rPr>
        <w:t>Железковского</w:t>
      </w:r>
      <w:r w:rsidR="009C1230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9C1230" w:rsidRPr="009C1230" w:rsidRDefault="009C1230" w:rsidP="009C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30" w:rsidRPr="009C1230" w:rsidRDefault="009C1230" w:rsidP="009C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D39" w:rsidRDefault="009C1230" w:rsidP="00152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сельского поселения                                                       </w:t>
      </w:r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proofErr w:type="spellStart"/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Долотова</w:t>
      </w:r>
      <w:proofErr w:type="spellEnd"/>
    </w:p>
    <w:p w:rsidR="007E2D39" w:rsidRDefault="007E2D39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E2D39" w:rsidRPr="00B02985" w:rsidRDefault="007E2D39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152F1E" w:rsidRDefault="00152F1E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1E" w:rsidRDefault="00152F1E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30" w:rsidRDefault="009C1230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B02985" w:rsidRPr="00B02985" w:rsidRDefault="00C04A9A" w:rsidP="009C1230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985" w:rsidRPr="00C0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</w:t>
      </w:r>
      <w:r w:rsidRPr="00C0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9C1230">
        <w:rPr>
          <w:rFonts w:ascii="Times New Roman" w:eastAsia="Times New Roman" w:hAnsi="Times New Roman" w:cs="Times New Roman"/>
          <w:bCs/>
          <w:color w:val="000000"/>
          <w:lang w:eastAsia="ru-RU"/>
        </w:rPr>
        <w:t>Совета депутатов</w:t>
      </w:r>
      <w:r w:rsidR="00B02985" w:rsidRPr="00B0298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B02985" w:rsidRPr="00B02985" w:rsidRDefault="00C04A9A" w:rsidP="009723DE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B02985" w:rsidRPr="00B02985">
        <w:rPr>
          <w:rFonts w:ascii="Times New Roman" w:eastAsia="Times New Roman" w:hAnsi="Times New Roman" w:cs="Times New Roman"/>
          <w:bCs/>
          <w:color w:val="000000"/>
          <w:lang w:eastAsia="ru-RU"/>
        </w:rPr>
        <w:t>от _________</w:t>
      </w:r>
      <w:r w:rsidR="00B02985" w:rsidRPr="00B02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№____</w:t>
      </w:r>
    </w:p>
    <w:p w:rsidR="00B02985" w:rsidRPr="00B02985" w:rsidRDefault="00B02985" w:rsidP="00B0298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600" w:rsidRDefault="00152F1E" w:rsidP="00FB36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52F1E" w:rsidRDefault="00152F1E" w:rsidP="00152F1E">
      <w:pPr>
        <w:pStyle w:val="ac"/>
        <w:kinsoku w:val="0"/>
        <w:overflowPunct w:val="0"/>
        <w:ind w:left="0" w:right="87"/>
        <w:jc w:val="center"/>
        <w:rPr>
          <w:b/>
        </w:rPr>
      </w:pPr>
      <w:r>
        <w:rPr>
          <w:b/>
          <w:bCs/>
        </w:rPr>
        <w:t xml:space="preserve">О МАТЕРИАЛЬНОМ ПООЩРЕНИИ СТАРОСТ СЕЛЬСКИХ НАСЕЛЕННЫХ ПУНКТОВ </w:t>
      </w:r>
      <w:r w:rsidRPr="00152F1E">
        <w:rPr>
          <w:b/>
        </w:rPr>
        <w:t>НА</w:t>
      </w:r>
      <w:r w:rsidRPr="00152F1E">
        <w:rPr>
          <w:b/>
          <w:spacing w:val="-1"/>
        </w:rPr>
        <w:t xml:space="preserve"> </w:t>
      </w:r>
      <w:r w:rsidRPr="00152F1E">
        <w:rPr>
          <w:b/>
        </w:rPr>
        <w:t>ТЕРРИТОРИИ</w:t>
      </w:r>
      <w:r>
        <w:rPr>
          <w:b/>
        </w:rPr>
        <w:t xml:space="preserve"> ЖЕЛЕЗКОВСКОГО СЕЛЬСКОГО ПОСЕЛЕНИЯ</w:t>
      </w:r>
    </w:p>
    <w:p w:rsidR="009C4861" w:rsidRDefault="009C4861" w:rsidP="00152F1E">
      <w:pPr>
        <w:pStyle w:val="ac"/>
        <w:kinsoku w:val="0"/>
        <w:overflowPunct w:val="0"/>
        <w:ind w:left="0" w:right="87"/>
        <w:jc w:val="center"/>
        <w:rPr>
          <w:b/>
        </w:rPr>
      </w:pPr>
    </w:p>
    <w:p w:rsidR="009C4861" w:rsidRPr="009C4861" w:rsidRDefault="009C4861" w:rsidP="009C4861">
      <w:pPr>
        <w:pStyle w:val="aa"/>
        <w:widowControl w:val="0"/>
        <w:numPr>
          <w:ilvl w:val="0"/>
          <w:numId w:val="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861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Pr="009C4861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9C4861" w:rsidRPr="009C4861" w:rsidRDefault="009C4861" w:rsidP="009C4861">
      <w:pPr>
        <w:pStyle w:val="ac"/>
        <w:tabs>
          <w:tab w:val="left" w:pos="0"/>
        </w:tabs>
        <w:kinsoku w:val="0"/>
        <w:overflowPunct w:val="0"/>
        <w:ind w:left="0" w:right="87" w:firstLine="709"/>
        <w:jc w:val="both"/>
        <w:rPr>
          <w:b/>
          <w:bCs/>
          <w:sz w:val="28"/>
          <w:szCs w:val="28"/>
        </w:rPr>
      </w:pPr>
    </w:p>
    <w:p w:rsidR="00152F1E" w:rsidRPr="009C4861" w:rsidRDefault="00152F1E" w:rsidP="009C4861">
      <w:pPr>
        <w:pStyle w:val="ac"/>
        <w:tabs>
          <w:tab w:val="left" w:pos="0"/>
        </w:tabs>
        <w:kinsoku w:val="0"/>
        <w:overflowPunct w:val="0"/>
        <w:spacing w:before="2"/>
        <w:ind w:left="0" w:firstLine="709"/>
        <w:jc w:val="both"/>
        <w:rPr>
          <w:sz w:val="28"/>
          <w:szCs w:val="28"/>
        </w:rPr>
      </w:pPr>
    </w:p>
    <w:p w:rsidR="009C4861" w:rsidRPr="009C4861" w:rsidRDefault="009723DE" w:rsidP="009C4861">
      <w:pPr>
        <w:pStyle w:val="aa"/>
        <w:widowControl w:val="0"/>
        <w:numPr>
          <w:ilvl w:val="1"/>
          <w:numId w:val="5"/>
        </w:numPr>
        <w:tabs>
          <w:tab w:val="left" w:pos="0"/>
          <w:tab w:val="left" w:pos="1147"/>
          <w:tab w:val="left" w:pos="4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 Настоящее Положение о материальном поощрении старост сельских населенных пунктов </w:t>
      </w:r>
      <w:r w:rsidRPr="009C48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 xml:space="preserve">на </w:t>
      </w:r>
      <w:r w:rsidRPr="009C486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территории Железковского</w:t>
      </w:r>
      <w:r w:rsidRPr="009C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r w:rsidRPr="009C4861">
        <w:rPr>
          <w:rFonts w:ascii="Times New Roman" w:hAnsi="Times New Roman" w:cs="Times New Roman"/>
          <w:sz w:val="28"/>
          <w:szCs w:val="28"/>
        </w:rPr>
        <w:t>далее</w:t>
      </w:r>
      <w:r w:rsidRPr="009C48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-</w:t>
      </w:r>
      <w:r w:rsidRPr="009C48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Положение)</w:t>
      </w:r>
      <w:r w:rsidRPr="009C486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разработано</w:t>
      </w:r>
      <w:r w:rsidRPr="009C48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</w:t>
      </w:r>
      <w:r w:rsidRPr="009C48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 xml:space="preserve">целях поощрения   старост   сельских   населенных  </w:t>
      </w:r>
      <w:r w:rsidRPr="009C486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пунктов Железковского</w:t>
      </w:r>
      <w:r w:rsidRPr="009C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</w:t>
      </w:r>
      <w:r w:rsidRPr="009C4861">
        <w:rPr>
          <w:rFonts w:ascii="Times New Roman" w:hAnsi="Times New Roman" w:cs="Times New Roman"/>
          <w:sz w:val="28"/>
          <w:szCs w:val="28"/>
        </w:rPr>
        <w:t xml:space="preserve"> старосты) за активную работу по участию в решении вопросов местного значения</w:t>
      </w:r>
      <w:r w:rsidR="009C4861" w:rsidRPr="009C4861">
        <w:rPr>
          <w:rFonts w:ascii="Times New Roman" w:hAnsi="Times New Roman" w:cs="Times New Roman"/>
          <w:sz w:val="28"/>
          <w:szCs w:val="28"/>
        </w:rPr>
        <w:t>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5"/>
        </w:numPr>
        <w:tabs>
          <w:tab w:val="left" w:pos="0"/>
          <w:tab w:val="left" w:pos="1147"/>
          <w:tab w:val="left" w:pos="4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 Основными целями материального поощрения старост является стимулирование общественной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активности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граждан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месту</w:t>
      </w:r>
      <w:r w:rsidRPr="009C486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жительства</w:t>
      </w:r>
      <w:r w:rsidRPr="009C486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сельских</w:t>
      </w:r>
      <w:r w:rsidRPr="009C486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населенных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пунктах</w:t>
      </w:r>
      <w:r w:rsidR="009723DE" w:rsidRPr="009C4861"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Железковского</w:t>
      </w:r>
      <w:r w:rsidRPr="009C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C4861" w:rsidRPr="009C4861" w:rsidRDefault="009C4861" w:rsidP="009C4861">
      <w:pPr>
        <w:pStyle w:val="aa"/>
        <w:widowControl w:val="0"/>
        <w:tabs>
          <w:tab w:val="left" w:pos="0"/>
          <w:tab w:val="left" w:pos="1147"/>
          <w:tab w:val="left" w:pos="4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9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61" w:rsidRPr="009C4861" w:rsidRDefault="009C4861" w:rsidP="009C4861">
      <w:pPr>
        <w:pStyle w:val="Heading1"/>
        <w:tabs>
          <w:tab w:val="left" w:pos="0"/>
          <w:tab w:val="left" w:pos="2313"/>
        </w:tabs>
        <w:kinsoku w:val="0"/>
        <w:overflowPunct w:val="0"/>
        <w:ind w:left="709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C4861">
        <w:rPr>
          <w:sz w:val="28"/>
          <w:szCs w:val="28"/>
        </w:rPr>
        <w:t>Условия, порядок и размер выплаты</w:t>
      </w:r>
      <w:r w:rsidRPr="009C4861">
        <w:rPr>
          <w:spacing w:val="-4"/>
          <w:sz w:val="28"/>
          <w:szCs w:val="28"/>
        </w:rPr>
        <w:t xml:space="preserve"> </w:t>
      </w:r>
      <w:r w:rsidRPr="009C4861">
        <w:rPr>
          <w:sz w:val="28"/>
          <w:szCs w:val="28"/>
        </w:rPr>
        <w:t>поощрения</w:t>
      </w:r>
    </w:p>
    <w:p w:rsidR="009C4861" w:rsidRPr="009C4861" w:rsidRDefault="009C4861" w:rsidP="009C4861">
      <w:pPr>
        <w:pStyle w:val="ac"/>
        <w:tabs>
          <w:tab w:val="left" w:pos="0"/>
        </w:tabs>
        <w:kinsoku w:val="0"/>
        <w:overflowPunct w:val="0"/>
        <w:ind w:left="0" w:firstLine="709"/>
        <w:jc w:val="both"/>
        <w:rPr>
          <w:b/>
          <w:bCs/>
          <w:sz w:val="28"/>
          <w:szCs w:val="28"/>
        </w:rPr>
      </w:pP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01"/>
          <w:tab w:val="left" w:pos="36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Материальное поощрение старост производится путем ежегодной выплаты в денежной форме в порядке, определенном настоящим Положением,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Железковского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C4861">
        <w:rPr>
          <w:rFonts w:ascii="Times New Roman" w:hAnsi="Times New Roman" w:cs="Times New Roman"/>
          <w:sz w:val="28"/>
          <w:szCs w:val="28"/>
        </w:rPr>
        <w:t>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05"/>
          <w:tab w:val="left" w:pos="65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Право на получение ежегодного материального поощрения имеют старосты, назначенные решениями</w:t>
      </w:r>
      <w:r w:rsidRPr="009C48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Совета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Железковского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1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Решение о материальном поощрении принимается комиссией по рассмотрению вопросов о поощрении старост сельских населенных</w:t>
      </w:r>
      <w:r w:rsidRPr="009C486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пунктов</w:t>
      </w:r>
    </w:p>
    <w:p w:rsidR="009C4861" w:rsidRPr="009C4861" w:rsidRDefault="009C4861" w:rsidP="009C4861">
      <w:pPr>
        <w:pStyle w:val="ac"/>
        <w:tabs>
          <w:tab w:val="left" w:pos="0"/>
          <w:tab w:val="left" w:pos="3475"/>
          <w:tab w:val="left" w:pos="6394"/>
        </w:tabs>
        <w:kinsoku w:val="0"/>
        <w:overflowPunct w:val="0"/>
        <w:ind w:left="0" w:right="268"/>
        <w:jc w:val="both"/>
        <w:rPr>
          <w:sz w:val="28"/>
          <w:szCs w:val="28"/>
        </w:rPr>
      </w:pPr>
      <w:r>
        <w:rPr>
          <w:sz w:val="28"/>
        </w:rPr>
        <w:t>Железковского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Pr="009C4861">
        <w:rPr>
          <w:sz w:val="28"/>
          <w:szCs w:val="28"/>
        </w:rPr>
        <w:t xml:space="preserve">  </w:t>
      </w:r>
      <w:r w:rsidRPr="009C4861">
        <w:rPr>
          <w:spacing w:val="-8"/>
          <w:sz w:val="28"/>
          <w:szCs w:val="28"/>
        </w:rPr>
        <w:t xml:space="preserve"> </w:t>
      </w:r>
      <w:r w:rsidRPr="009C4861">
        <w:rPr>
          <w:sz w:val="28"/>
          <w:szCs w:val="28"/>
        </w:rPr>
        <w:t xml:space="preserve">(далее - Комиссия), состав которой утверждается распоряжением  </w:t>
      </w:r>
      <w:r w:rsidRPr="009C4861">
        <w:rPr>
          <w:spacing w:val="6"/>
          <w:sz w:val="28"/>
          <w:szCs w:val="28"/>
        </w:rPr>
        <w:t xml:space="preserve"> </w:t>
      </w:r>
      <w:r w:rsidRPr="009C486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sz w:val="28"/>
        </w:rPr>
        <w:t>Железковского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Pr="009C4861">
        <w:rPr>
          <w:sz w:val="28"/>
          <w:szCs w:val="28"/>
        </w:rPr>
        <w:t xml:space="preserve">, на основании </w:t>
      </w:r>
      <w:r w:rsidRPr="009C4861">
        <w:rPr>
          <w:spacing w:val="-3"/>
          <w:sz w:val="28"/>
          <w:szCs w:val="28"/>
        </w:rPr>
        <w:t xml:space="preserve">ежегодного </w:t>
      </w:r>
      <w:r w:rsidRPr="009C4861">
        <w:rPr>
          <w:sz w:val="28"/>
          <w:szCs w:val="28"/>
        </w:rPr>
        <w:t>отчета старост о проделанной работе по форме согласно приложению 1 к настоящему Положению.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1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Заседание Комиссии проводится в течение трех рабочих дней со дня окончания приема ежегодных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отчетов.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1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от установленного количества членов</w:t>
      </w:r>
      <w:r w:rsidRPr="009C48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Комиссии.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1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 ходе заседания Комиссии рассматриваются отчеты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старост.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318"/>
          <w:tab w:val="left" w:pos="1714"/>
          <w:tab w:val="left" w:pos="2609"/>
          <w:tab w:val="left" w:pos="3876"/>
          <w:tab w:val="left" w:pos="5370"/>
          <w:tab w:val="left" w:pos="6966"/>
          <w:tab w:val="left" w:pos="82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В</w:t>
      </w:r>
      <w:r w:rsidRPr="009C4861">
        <w:rPr>
          <w:rFonts w:ascii="Times New Roman" w:hAnsi="Times New Roman" w:cs="Times New Roman"/>
          <w:sz w:val="28"/>
          <w:szCs w:val="28"/>
        </w:rPr>
        <w:tab/>
        <w:t>состав</w:t>
      </w:r>
      <w:r w:rsidRPr="009C4861">
        <w:rPr>
          <w:rFonts w:ascii="Times New Roman" w:hAnsi="Times New Roman" w:cs="Times New Roman"/>
          <w:sz w:val="28"/>
          <w:szCs w:val="28"/>
        </w:rPr>
        <w:tab/>
        <w:t>Комиссии</w:t>
      </w:r>
      <w:r w:rsidRPr="009C4861">
        <w:rPr>
          <w:rFonts w:ascii="Times New Roman" w:hAnsi="Times New Roman" w:cs="Times New Roman"/>
          <w:sz w:val="28"/>
          <w:szCs w:val="28"/>
        </w:rPr>
        <w:tab/>
        <w:t>включаются</w:t>
      </w:r>
      <w:r w:rsidRPr="009C4861">
        <w:rPr>
          <w:rFonts w:ascii="Times New Roman" w:hAnsi="Times New Roman" w:cs="Times New Roman"/>
          <w:sz w:val="28"/>
          <w:szCs w:val="28"/>
        </w:rPr>
        <w:tab/>
        <w:t>председатель</w:t>
      </w:r>
      <w:r w:rsidRPr="009C4861">
        <w:rPr>
          <w:rFonts w:ascii="Times New Roman" w:hAnsi="Times New Roman" w:cs="Times New Roman"/>
          <w:sz w:val="28"/>
          <w:szCs w:val="28"/>
        </w:rPr>
        <w:tab/>
        <w:t>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заместитель </w:t>
      </w:r>
      <w:r w:rsidRPr="009C4861">
        <w:rPr>
          <w:rFonts w:ascii="Times New Roman" w:hAnsi="Times New Roman" w:cs="Times New Roman"/>
          <w:sz w:val="28"/>
          <w:szCs w:val="28"/>
        </w:rPr>
        <w:t>председателя Комиссии, секретарь Комиссии, члены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Комиссии.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3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Председатель Комиссии организует работу Комиссии и ведет ее</w:t>
      </w:r>
      <w:r w:rsidRPr="009C48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заседания.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4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Заместитель председателя Комиссии исполняет обязанности председателя Комиссии в его отсутствие или по его</w:t>
      </w:r>
      <w:r w:rsidRPr="009C48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поручению.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2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9C4861" w:rsidRPr="009C4861" w:rsidRDefault="009C4861" w:rsidP="009C4861">
      <w:pPr>
        <w:pStyle w:val="aa"/>
        <w:widowControl w:val="0"/>
        <w:numPr>
          <w:ilvl w:val="3"/>
          <w:numId w:val="6"/>
        </w:numPr>
        <w:tabs>
          <w:tab w:val="left" w:pos="0"/>
          <w:tab w:val="left" w:pos="15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Обеспечивает организацию деятельности Комиссии, ведёт </w:t>
      </w:r>
      <w:r w:rsidRPr="009C4861">
        <w:rPr>
          <w:rFonts w:ascii="Times New Roman" w:hAnsi="Times New Roman" w:cs="Times New Roman"/>
          <w:sz w:val="28"/>
          <w:szCs w:val="28"/>
        </w:rPr>
        <w:lastRenderedPageBreak/>
        <w:t>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</w:t>
      </w:r>
      <w:r w:rsidRPr="009C486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полномочия.</w:t>
      </w:r>
    </w:p>
    <w:p w:rsidR="009C4861" w:rsidRPr="009C4861" w:rsidRDefault="009C4861" w:rsidP="009C4861">
      <w:pPr>
        <w:pStyle w:val="aa"/>
        <w:widowControl w:val="0"/>
        <w:numPr>
          <w:ilvl w:val="3"/>
          <w:numId w:val="6"/>
        </w:numPr>
        <w:tabs>
          <w:tab w:val="left" w:pos="0"/>
          <w:tab w:val="left" w:pos="16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Оповещает не </w:t>
      </w:r>
      <w:proofErr w:type="gramStart"/>
      <w:r w:rsidRPr="009C486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C4861">
        <w:rPr>
          <w:rFonts w:ascii="Times New Roman" w:hAnsi="Times New Roman" w:cs="Times New Roman"/>
          <w:sz w:val="28"/>
          <w:szCs w:val="28"/>
        </w:rPr>
        <w:t xml:space="preserve"> чем за 1 рабочий день членов Комиссии о дате заседания Комиссии, осуществляет передачу членам Комиссии документов, указанных </w:t>
      </w:r>
      <w:r w:rsidRPr="009C4861">
        <w:rPr>
          <w:rFonts w:ascii="Times New Roman" w:hAnsi="Times New Roman" w:cs="Times New Roman"/>
          <w:spacing w:val="-12"/>
          <w:sz w:val="28"/>
          <w:szCs w:val="28"/>
        </w:rPr>
        <w:t xml:space="preserve">в </w:t>
      </w:r>
      <w:r w:rsidRPr="009C4861">
        <w:rPr>
          <w:rFonts w:ascii="Times New Roman" w:hAnsi="Times New Roman" w:cs="Times New Roman"/>
          <w:sz w:val="28"/>
          <w:szCs w:val="28"/>
        </w:rPr>
        <w:t>пункте 2.9 настоящего Положения в день проведения заседания</w:t>
      </w:r>
      <w:r w:rsidRPr="009C486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Комиссии.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334"/>
        </w:tabs>
        <w:kinsoku w:val="0"/>
        <w:overflowPunct w:val="0"/>
        <w:autoSpaceDE w:val="0"/>
        <w:autoSpaceDN w:val="0"/>
        <w:adjustRightInd w:val="0"/>
        <w:spacing w:before="76"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В</w:t>
      </w:r>
      <w:r w:rsidRPr="009C486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случае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отсутствия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секретаря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Комиссии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период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его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отпуска,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</w:t>
      </w:r>
      <w:r w:rsidRPr="009C48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Комиссии.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1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Комиссия осуществляет следующие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функции: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рассматривает, анализирует и осуществляет оценку представленных документов по критериям, определенным настоящим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Положением;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9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при необходимости организует выезд членов Комиссии для проверки сведений, указанных в представленных</w:t>
      </w:r>
      <w:r w:rsidRPr="009C48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документах;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принимает решение по материальному поощрению</w:t>
      </w:r>
      <w:r w:rsidRPr="009C48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старост.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11"/>
          <w:tab w:val="left" w:pos="92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861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9C4861">
        <w:rPr>
          <w:rFonts w:ascii="Times New Roman" w:hAnsi="Times New Roman" w:cs="Times New Roman"/>
          <w:sz w:val="28"/>
          <w:szCs w:val="28"/>
        </w:rPr>
        <w:t xml:space="preserve"> предусмотренные пунктом 2.13 настоящего Положения, а также ежегодный отчет старост в письменном или печатном виде с дополнительными материалами (фото, </w:t>
      </w:r>
      <w:proofErr w:type="spellStart"/>
      <w:r w:rsidRPr="009C4861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9C4861">
        <w:rPr>
          <w:rFonts w:ascii="Times New Roman" w:hAnsi="Times New Roman" w:cs="Times New Roman"/>
          <w:sz w:val="28"/>
          <w:szCs w:val="28"/>
        </w:rPr>
        <w:t xml:space="preserve">, письменные благодарности со стороны граждан, копии обращений  и  т.д.)  представляются  </w:t>
      </w:r>
      <w:r w:rsidRPr="009C486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 xml:space="preserve">в </w:t>
      </w:r>
      <w:r w:rsidRPr="009C486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Железковского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C4861">
        <w:rPr>
          <w:rFonts w:ascii="Times New Roman" w:hAnsi="Times New Roman" w:cs="Times New Roman"/>
          <w:spacing w:val="-8"/>
          <w:sz w:val="28"/>
          <w:szCs w:val="28"/>
        </w:rPr>
        <w:t xml:space="preserve">не </w:t>
      </w:r>
      <w:r w:rsidRPr="009C4861">
        <w:rPr>
          <w:rFonts w:ascii="Times New Roman" w:hAnsi="Times New Roman" w:cs="Times New Roman"/>
          <w:sz w:val="28"/>
          <w:szCs w:val="28"/>
        </w:rPr>
        <w:t>позднее декабря текущего</w:t>
      </w:r>
      <w:r w:rsidRPr="009C48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года.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7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Денежное поощрение старост выплачивается в размере не более 6000 (Шесть тысяч) рублей один раз в год согласно следующим критериям оценки их</w:t>
      </w:r>
      <w:r w:rsidRPr="009C48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567"/>
          <w:tab w:val="left" w:pos="72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Представление интересов граждан, проживающих на соответствующей территории, в том числе по вопросам местного значения, осуществление взаимодействия  с органами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местного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самоуправления</w:t>
      </w:r>
      <w:r w:rsidRPr="009C48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4861">
        <w:rPr>
          <w:rFonts w:ascii="Times New Roman" w:hAnsi="Times New Roman" w:cs="Times New Roman"/>
          <w:sz w:val="28"/>
          <w:szCs w:val="28"/>
        </w:rPr>
        <w:t>;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5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</w:t>
      </w:r>
      <w:r w:rsidRPr="009C486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территории;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4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Организация участия населения в благоустройстве</w:t>
      </w:r>
      <w:r w:rsidRPr="009C48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территории;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5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Участие старост в реализации приоритетных региональных проектов инициативного </w:t>
      </w:r>
      <w:proofErr w:type="spellStart"/>
      <w:r w:rsidRPr="009C4861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9C4861">
        <w:rPr>
          <w:rFonts w:ascii="Times New Roman" w:hAnsi="Times New Roman" w:cs="Times New Roman"/>
          <w:sz w:val="28"/>
          <w:szCs w:val="28"/>
        </w:rPr>
        <w:t xml:space="preserve">, иных проектах, направленных на реализацию инициативного </w:t>
      </w:r>
      <w:proofErr w:type="spellStart"/>
      <w:r w:rsidRPr="009C4861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9C4861">
        <w:rPr>
          <w:rFonts w:ascii="Times New Roman" w:hAnsi="Times New Roman" w:cs="Times New Roman"/>
          <w:sz w:val="28"/>
          <w:szCs w:val="28"/>
        </w:rPr>
        <w:t xml:space="preserve">, в организации и проведении культурно-массовых, физкультурно-оздоровительных и спортивных мероприятий, а также досуга </w:t>
      </w:r>
      <w:r w:rsidRPr="009C4861">
        <w:rPr>
          <w:rFonts w:ascii="Times New Roman" w:hAnsi="Times New Roman" w:cs="Times New Roman"/>
          <w:spacing w:val="-3"/>
          <w:sz w:val="28"/>
          <w:szCs w:val="28"/>
        </w:rPr>
        <w:t xml:space="preserve">жителей </w:t>
      </w:r>
      <w:r w:rsidRPr="009C4861">
        <w:rPr>
          <w:rFonts w:ascii="Times New Roman" w:hAnsi="Times New Roman" w:cs="Times New Roman"/>
          <w:sz w:val="28"/>
          <w:szCs w:val="28"/>
        </w:rPr>
        <w:t>населенного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пункта.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3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Каждый показатель критериев оценки деятельности старост оценивается из расчета один критерий до 25% от суммы установленного размера ежегодной</w:t>
      </w:r>
      <w:r w:rsidRPr="009C48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выплаты.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381"/>
          <w:tab w:val="left" w:pos="1675"/>
          <w:tab w:val="left" w:pos="90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Выплата денежного поощрения старостам производится</w:t>
      </w:r>
      <w:r w:rsidRPr="009C486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</w:rPr>
        <w:t>Железковского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C4861"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на основании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Железковского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C4861">
        <w:rPr>
          <w:rFonts w:ascii="Times New Roman" w:hAnsi="Times New Roman" w:cs="Times New Roman"/>
          <w:sz w:val="28"/>
          <w:szCs w:val="28"/>
        </w:rPr>
        <w:t>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Для назначения выплаты староста подает </w:t>
      </w:r>
      <w:hyperlink r:id="rId11" w:anchor="bookmark1" w:history="1">
        <w:r w:rsidRPr="009C4861">
          <w:rPr>
            <w:rStyle w:val="ab"/>
            <w:rFonts w:ascii="Times New Roman" w:hAnsi="Times New Roman" w:cs="Times New Roman"/>
            <w:sz w:val="28"/>
            <w:szCs w:val="28"/>
          </w:rPr>
          <w:t xml:space="preserve">заявление </w:t>
        </w:r>
      </w:hyperlink>
      <w:r w:rsidRPr="009C4861">
        <w:rPr>
          <w:rFonts w:ascii="Times New Roman" w:hAnsi="Times New Roman" w:cs="Times New Roman"/>
          <w:sz w:val="28"/>
          <w:szCs w:val="28"/>
        </w:rPr>
        <w:t xml:space="preserve">о перечислении ежегодного денежного поощрения по форме согласно </w:t>
      </w:r>
      <w:r w:rsidRPr="009C4861">
        <w:rPr>
          <w:rFonts w:ascii="Times New Roman" w:hAnsi="Times New Roman" w:cs="Times New Roman"/>
          <w:sz w:val="28"/>
          <w:szCs w:val="28"/>
        </w:rPr>
        <w:lastRenderedPageBreak/>
        <w:t>приложению 2 к настоящему Положению с приложением следующих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документов: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</w:t>
      </w:r>
      <w:r w:rsidRPr="009C48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личность;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копия страхового свидетельства государственного пенсионного</w:t>
      </w:r>
      <w:r w:rsidRPr="009C48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страхования;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12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копия свидетельства о присвоении идентификационного номера налогоплательщика;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реквизиты счета для зачислений на карту, открытую в кредитной</w:t>
      </w:r>
      <w:r w:rsidRPr="009C48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9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в соответствии с приложением 3 к постановлению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Положения.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Основанием для отказа в материальном поощрении старост</w:t>
      </w:r>
      <w:r w:rsidRPr="009C48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является: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предоставление недостоверных сведений для назначения</w:t>
      </w:r>
      <w:r w:rsidRPr="009C48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выплаты;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несвоевременное представление ежегодного</w:t>
      </w:r>
      <w:r w:rsidRPr="009C48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отчета.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Об отказе в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466"/>
          <w:tab w:val="left" w:pos="46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Выплата ежегодного денежного поощрения старостам производится администрацией</w:t>
      </w:r>
      <w:r w:rsidRPr="009C48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Железковского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C4861">
        <w:rPr>
          <w:rFonts w:ascii="Times New Roman" w:hAnsi="Times New Roman" w:cs="Times New Roman"/>
          <w:sz w:val="28"/>
          <w:szCs w:val="28"/>
        </w:rPr>
        <w:t>не позднее декабря текущего года, путем перечисления денежных средств на счета получателей (при отсутствии счета по ведомости).</w:t>
      </w:r>
    </w:p>
    <w:p w:rsidR="009C4861" w:rsidRPr="009C4861" w:rsidRDefault="009C4861" w:rsidP="009C486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C4861" w:rsidRPr="009C4861">
          <w:pgSz w:w="11910" w:h="16840"/>
          <w:pgMar w:top="1040" w:right="580" w:bottom="280" w:left="1520" w:header="720" w:footer="720" w:gutter="0"/>
          <w:cols w:space="720"/>
        </w:sectPr>
      </w:pPr>
    </w:p>
    <w:p w:rsidR="009C4861" w:rsidRDefault="009723DE" w:rsidP="009C4861">
      <w:pPr>
        <w:pStyle w:val="ac"/>
        <w:tabs>
          <w:tab w:val="left" w:pos="8773"/>
        </w:tabs>
        <w:kinsoku w:val="0"/>
        <w:overflowPunct w:val="0"/>
        <w:spacing w:before="76"/>
        <w:ind w:left="5197" w:right="214" w:hanging="5197"/>
        <w:jc w:val="right"/>
        <w:rPr>
          <w:sz w:val="28"/>
          <w:szCs w:val="28"/>
        </w:rPr>
      </w:pPr>
      <w:r w:rsidRPr="009C4861">
        <w:rPr>
          <w:sz w:val="28"/>
          <w:szCs w:val="28"/>
        </w:rPr>
        <w:lastRenderedPageBreak/>
        <w:t xml:space="preserve">   </w:t>
      </w:r>
      <w:r w:rsidR="009C4861" w:rsidRPr="009C4861">
        <w:rPr>
          <w:sz w:val="28"/>
          <w:szCs w:val="28"/>
        </w:rPr>
        <w:t>Приложение</w:t>
      </w:r>
      <w:r w:rsidR="009C4861" w:rsidRPr="009C4861">
        <w:rPr>
          <w:spacing w:val="-10"/>
          <w:sz w:val="28"/>
          <w:szCs w:val="28"/>
        </w:rPr>
        <w:t xml:space="preserve"> </w:t>
      </w:r>
      <w:r w:rsidR="009C4861" w:rsidRPr="009C4861">
        <w:rPr>
          <w:sz w:val="28"/>
          <w:szCs w:val="28"/>
        </w:rPr>
        <w:t xml:space="preserve">1 </w:t>
      </w:r>
    </w:p>
    <w:p w:rsidR="005A3B31" w:rsidRDefault="009C4861" w:rsidP="005A3B31">
      <w:pPr>
        <w:pStyle w:val="ac"/>
        <w:tabs>
          <w:tab w:val="left" w:pos="9589"/>
        </w:tabs>
        <w:kinsoku w:val="0"/>
        <w:overflowPunct w:val="0"/>
        <w:ind w:left="3969" w:right="214" w:hanging="3969"/>
        <w:jc w:val="right"/>
      </w:pPr>
      <w:r>
        <w:t>Форма</w:t>
      </w:r>
      <w:r w:rsidR="005A3B31">
        <w:t xml:space="preserve"> отчета </w:t>
      </w:r>
      <w:r>
        <w:t xml:space="preserve"> </w:t>
      </w:r>
    </w:p>
    <w:p w:rsidR="005A3B31" w:rsidRDefault="005A3B31" w:rsidP="005A3B31">
      <w:pPr>
        <w:pStyle w:val="ac"/>
        <w:tabs>
          <w:tab w:val="left" w:pos="9589"/>
        </w:tabs>
        <w:kinsoku w:val="0"/>
        <w:overflowPunct w:val="0"/>
        <w:ind w:left="3969" w:right="214" w:hanging="3969"/>
        <w:jc w:val="right"/>
      </w:pPr>
    </w:p>
    <w:p w:rsidR="005A3B31" w:rsidRPr="005A3B31" w:rsidRDefault="009C4861" w:rsidP="0065650E">
      <w:pPr>
        <w:pStyle w:val="ac"/>
        <w:tabs>
          <w:tab w:val="left" w:pos="9589"/>
        </w:tabs>
        <w:kinsoku w:val="0"/>
        <w:overflowPunct w:val="0"/>
        <w:ind w:left="0" w:right="214"/>
        <w:jc w:val="right"/>
      </w:pPr>
      <w:r w:rsidRPr="005A3B31">
        <w:t>В</w:t>
      </w:r>
      <w:r w:rsidRPr="005A3B31">
        <w:rPr>
          <w:spacing w:val="-9"/>
        </w:rPr>
        <w:t xml:space="preserve"> </w:t>
      </w:r>
      <w:r w:rsidRPr="005A3B31">
        <w:t>администрацию</w:t>
      </w:r>
      <w:r w:rsidR="005A3B31" w:rsidRPr="005A3B31">
        <w:t xml:space="preserve"> </w:t>
      </w:r>
    </w:p>
    <w:p w:rsidR="0065650E" w:rsidRDefault="005A3B31" w:rsidP="0065650E">
      <w:pPr>
        <w:pStyle w:val="ac"/>
        <w:tabs>
          <w:tab w:val="left" w:pos="9589"/>
        </w:tabs>
        <w:kinsoku w:val="0"/>
        <w:overflowPunct w:val="0"/>
        <w:ind w:left="0" w:right="214" w:firstLine="142"/>
        <w:jc w:val="right"/>
        <w:rPr>
          <w:rFonts w:eastAsia="Times New Roman"/>
        </w:rPr>
      </w:pPr>
      <w:r w:rsidRPr="005A3B31">
        <w:t xml:space="preserve">                                                                      </w:t>
      </w:r>
      <w:r>
        <w:t xml:space="preserve">                      </w:t>
      </w:r>
      <w:r w:rsidRPr="005A3B31">
        <w:t>Железковского</w:t>
      </w:r>
      <w:r w:rsidRPr="005A3B31">
        <w:rPr>
          <w:rFonts w:eastAsia="Times New Roman"/>
        </w:rPr>
        <w:t xml:space="preserve"> сельского </w:t>
      </w:r>
    </w:p>
    <w:p w:rsidR="009C4861" w:rsidRPr="005A3B31" w:rsidRDefault="0065650E" w:rsidP="0065650E">
      <w:pPr>
        <w:pStyle w:val="ac"/>
        <w:tabs>
          <w:tab w:val="left" w:pos="9589"/>
        </w:tabs>
        <w:kinsoku w:val="0"/>
        <w:overflowPunct w:val="0"/>
        <w:ind w:left="0" w:right="214" w:firstLine="142"/>
        <w:jc w:val="right"/>
      </w:pPr>
      <w:r>
        <w:rPr>
          <w:rFonts w:eastAsia="Times New Roman"/>
        </w:rPr>
        <w:t xml:space="preserve">                                                                                                                           </w:t>
      </w:r>
      <w:r w:rsidR="005A3B31" w:rsidRPr="005A3B31">
        <w:rPr>
          <w:rFonts w:eastAsia="Times New Roman"/>
        </w:rPr>
        <w:t>поселения</w:t>
      </w:r>
      <w:r w:rsidR="009C4861" w:rsidRPr="005A3B31">
        <w:rPr>
          <w:spacing w:val="-1"/>
        </w:rPr>
        <w:t xml:space="preserve"> </w:t>
      </w:r>
      <w:r w:rsidR="009C4861" w:rsidRPr="005A3B31">
        <w:tab/>
      </w:r>
    </w:p>
    <w:p w:rsidR="009C4861" w:rsidRPr="005A3B31" w:rsidRDefault="009C4861" w:rsidP="005A3B31">
      <w:pPr>
        <w:pStyle w:val="ac"/>
        <w:kinsoku w:val="0"/>
        <w:overflowPunct w:val="0"/>
        <w:ind w:left="0"/>
        <w:jc w:val="center"/>
      </w:pPr>
      <w:r w:rsidRPr="005A3B31">
        <w:t>Ежегодный отчет</w:t>
      </w:r>
    </w:p>
    <w:p w:rsidR="009C4861" w:rsidRPr="005A3B31" w:rsidRDefault="009C4861" w:rsidP="005A3B31">
      <w:pPr>
        <w:pStyle w:val="ac"/>
        <w:kinsoku w:val="0"/>
        <w:overflowPunct w:val="0"/>
        <w:ind w:left="0"/>
        <w:jc w:val="center"/>
      </w:pPr>
      <w:r w:rsidRPr="005A3B31">
        <w:t>старосты сельского населенного пункта</w:t>
      </w:r>
    </w:p>
    <w:p w:rsidR="009C4861" w:rsidRPr="005A3B31" w:rsidRDefault="009C4861" w:rsidP="005A3B31">
      <w:pPr>
        <w:pStyle w:val="ac"/>
        <w:tabs>
          <w:tab w:val="left" w:pos="3840"/>
          <w:tab w:val="left" w:pos="5237"/>
        </w:tabs>
        <w:kinsoku w:val="0"/>
        <w:overflowPunct w:val="0"/>
        <w:ind w:left="0" w:right="29"/>
        <w:jc w:val="center"/>
      </w:pPr>
      <w:r w:rsidRPr="005A3B31">
        <w:t>за</w:t>
      </w:r>
      <w:r w:rsidRPr="005A3B31">
        <w:rPr>
          <w:u w:val="single"/>
        </w:rPr>
        <w:t xml:space="preserve"> </w:t>
      </w:r>
      <w:r w:rsidR="005A3B31" w:rsidRPr="005A3B31">
        <w:rPr>
          <w:u w:val="single"/>
        </w:rPr>
        <w:t xml:space="preserve">20       </w:t>
      </w:r>
      <w:r w:rsidRPr="005A3B31">
        <w:rPr>
          <w:spacing w:val="-6"/>
        </w:rPr>
        <w:t xml:space="preserve">год </w:t>
      </w:r>
      <w:r w:rsidR="005A3B31" w:rsidRPr="005A3B31">
        <w:rPr>
          <w:spacing w:val="-6"/>
        </w:rPr>
        <w:t>___________________________</w:t>
      </w:r>
      <w:r w:rsidRPr="005A3B31">
        <w:t>(</w:t>
      </w:r>
      <w:proofErr w:type="spellStart"/>
      <w:r w:rsidRPr="005A3B31">
        <w:t>фио</w:t>
      </w:r>
      <w:proofErr w:type="spellEnd"/>
      <w:r w:rsidRPr="005A3B31">
        <w:t>)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3204"/>
        <w:gridCol w:w="1269"/>
        <w:gridCol w:w="1587"/>
        <w:gridCol w:w="2871"/>
      </w:tblGrid>
      <w:tr w:rsidR="009C4861" w:rsidTr="009C4861">
        <w:trPr>
          <w:trHeight w:val="479"/>
        </w:trPr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3811"/>
            </w:pPr>
            <w:r>
              <w:t>1. Общие сведения</w:t>
            </w:r>
          </w:p>
        </w:tc>
      </w:tr>
      <w:tr w:rsidR="009C4861" w:rsidTr="009C4861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1.1.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 w:right="927"/>
            </w:pPr>
            <w:r>
              <w:t>Фамилия, имя, отчество старосты сельского населенного пункта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9C4861" w:rsidTr="009C4861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1.2.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 w:right="489"/>
            </w:pPr>
            <w: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9C4861" w:rsidTr="009C4861">
        <w:trPr>
          <w:trHeight w:val="47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1.3.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/>
            </w:pPr>
            <w:r>
              <w:t xml:space="preserve">Контактные данные (тел., </w:t>
            </w:r>
            <w:proofErr w:type="spellStart"/>
            <w:r>
              <w:t>e-mail</w:t>
            </w:r>
            <w:proofErr w:type="spellEnd"/>
            <w:r>
              <w:t>)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9C4861" w:rsidTr="009C4861">
        <w:trPr>
          <w:trHeight w:val="47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1.4.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/>
            </w:pPr>
            <w:r>
              <w:t>Количество домов (квартир)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9C4861" w:rsidTr="009C4861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1.5.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 w:right="544"/>
            </w:pPr>
            <w:r>
              <w:t>Количество проживающих граждан в границах населенного пункта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9C4861" w:rsidTr="009C4861">
        <w:trPr>
          <w:trHeight w:val="479"/>
        </w:trPr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Pr="005A3B3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3053"/>
              <w:rPr>
                <w:b/>
              </w:rPr>
            </w:pPr>
            <w:r w:rsidRPr="005A3B31">
              <w:rPr>
                <w:b/>
              </w:rPr>
              <w:t>2. Критерии оценки деятельности</w:t>
            </w:r>
          </w:p>
        </w:tc>
      </w:tr>
      <w:tr w:rsidR="009C4861" w:rsidTr="009C4861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Pr="005A3B31" w:rsidRDefault="009C4861" w:rsidP="005A3B31">
            <w:pPr>
              <w:pStyle w:val="TableParagraph"/>
              <w:kinsoku w:val="0"/>
              <w:overflowPunct w:val="0"/>
              <w:spacing w:before="102" w:line="276" w:lineRule="auto"/>
              <w:ind w:left="1083" w:hanging="1083"/>
              <w:jc w:val="center"/>
              <w:rPr>
                <w:b/>
              </w:rPr>
            </w:pPr>
            <w:r w:rsidRPr="005A3B31">
              <w:rPr>
                <w:b/>
              </w:rPr>
              <w:t>Критерий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Pr="005A3B31" w:rsidRDefault="009C4861" w:rsidP="005A3B31">
            <w:pPr>
              <w:pStyle w:val="TableParagraph"/>
              <w:kinsoku w:val="0"/>
              <w:overflowPunct w:val="0"/>
              <w:spacing w:before="102" w:line="276" w:lineRule="auto"/>
              <w:ind w:left="179" w:hanging="179"/>
              <w:rPr>
                <w:b/>
              </w:rPr>
            </w:pPr>
            <w:r w:rsidRPr="005A3B31">
              <w:rPr>
                <w:b/>
              </w:rPr>
              <w:t>Расшифровка критериев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Pr="005A3B31" w:rsidRDefault="009C4861" w:rsidP="005A3B31">
            <w:pPr>
              <w:pStyle w:val="TableParagraph"/>
              <w:kinsoku w:val="0"/>
              <w:overflowPunct w:val="0"/>
              <w:spacing w:before="102" w:line="276" w:lineRule="auto"/>
              <w:ind w:left="134" w:right="105" w:firstLine="4"/>
              <w:rPr>
                <w:b/>
              </w:rPr>
            </w:pPr>
            <w:r w:rsidRPr="005A3B31">
              <w:rPr>
                <w:b/>
              </w:rPr>
              <w:t>Количественный/ качественный показатель</w:t>
            </w:r>
          </w:p>
        </w:tc>
      </w:tr>
      <w:tr w:rsidR="009C4861" w:rsidTr="009C4861">
        <w:trPr>
          <w:trHeight w:val="296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2.1.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 w:right="104"/>
            </w:pPr>
            <w:r>
              <w:t>Представление интересов граждан, проживающих на соответствующей территории, в том числе по вопросам местного значения, осуществление взаимодействия с органами местного самоуправления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 w:right="113"/>
            </w:pPr>
            <w:r>
              <w:t>2.1.1. Участие в совещаниях, сходах, собраниях, конференциях граждан, публичных слушаниях, общественных обсуждениях – 10%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 w:right="335"/>
            </w:pPr>
            <w:r>
              <w:t>Количество совещаний, сходов, собраний, конференций граждан, публичных слушаний, общественных обсуждений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52"/>
            </w:pPr>
            <w:r>
              <w:t>Дата, тема, рассматриваемые вопросы по проблемам территории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/>
            </w:pPr>
            <w:r>
              <w:t>-</w:t>
            </w:r>
          </w:p>
        </w:tc>
      </w:tr>
    </w:tbl>
    <w:p w:rsidR="009C4861" w:rsidRDefault="009C4861" w:rsidP="009C4861">
      <w:pPr>
        <w:rPr>
          <w:sz w:val="24"/>
          <w:szCs w:val="24"/>
        </w:rPr>
        <w:sectPr w:rsidR="009C4861" w:rsidSect="005A3B3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3204"/>
        <w:gridCol w:w="2856"/>
        <w:gridCol w:w="2871"/>
      </w:tblGrid>
      <w:tr w:rsidR="009C4861" w:rsidTr="009C4861">
        <w:trPr>
          <w:trHeight w:val="3689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88"/>
            </w:pPr>
            <w:r>
              <w:t>2.1.2. Организация и проведение совещаний, сходов, собраний, конференций граждан, проведения публичных слушаний, общественных обсуждений, информирование жителей населенного пункта о принятых решениях, о ходе исполнения принятых решений.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105"/>
            </w:pPr>
            <w:r>
              <w:t xml:space="preserve">Количество совещаний, сходов, собраний, конференций граждан, проведения публичных слушаний, </w:t>
            </w:r>
            <w:r>
              <w:rPr>
                <w:spacing w:val="-2"/>
              </w:rPr>
              <w:t xml:space="preserve">общественных </w:t>
            </w:r>
            <w:r>
              <w:t>обсуждений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0" w:lineRule="atLeast"/>
              <w:ind w:left="62" w:right="105"/>
            </w:pPr>
            <w:r>
              <w:t xml:space="preserve">Дата, место совещаний сходов, собраний, конференций граждан, проведения публичных слушаний, </w:t>
            </w:r>
            <w:r>
              <w:rPr>
                <w:spacing w:val="-2"/>
              </w:rPr>
              <w:t xml:space="preserve">общественных </w:t>
            </w:r>
            <w:r>
              <w:t>обсуждений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</w:tr>
      <w:tr w:rsidR="009C4861" w:rsidTr="009C4861">
        <w:trPr>
          <w:trHeight w:val="2851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1" w:right="144"/>
            </w:pPr>
            <w: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121"/>
            </w:pPr>
            <w:r>
              <w:t>– 15%</w:t>
            </w:r>
          </w:p>
        </w:tc>
        <w:tc>
          <w:tcPr>
            <w:tcW w:w="2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8" w:line="276" w:lineRule="auto"/>
              <w:rPr>
                <w:sz w:val="22"/>
                <w:szCs w:val="22"/>
              </w:rPr>
            </w:pPr>
          </w:p>
          <w:p w:rsidR="009C4861" w:rsidRDefault="009C4861">
            <w:pPr>
              <w:pStyle w:val="TableParagraph"/>
              <w:kinsoku w:val="0"/>
              <w:overflowPunct w:val="0"/>
              <w:spacing w:before="1" w:line="276" w:lineRule="auto"/>
              <w:ind w:left="62" w:right="873"/>
            </w:pPr>
            <w:r>
              <w:t>Количество присутствующих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before="11" w:line="276" w:lineRule="auto"/>
              <w:rPr>
                <w:sz w:val="23"/>
                <w:szCs w:val="23"/>
              </w:rPr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86"/>
            </w:pPr>
            <w:r>
              <w:t>Количество оформленных обращений, писем в различные инстанции -</w:t>
            </w:r>
          </w:p>
        </w:tc>
      </w:tr>
      <w:tr w:rsidR="009C4861" w:rsidTr="005A3B31">
        <w:trPr>
          <w:trHeight w:val="268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/>
            </w:pPr>
            <w:r>
              <w:t>2.2.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157"/>
            </w:pPr>
            <w:r>
              <w:t>Контроль за санитарн</w:t>
            </w:r>
            <w:proofErr w:type="gramStart"/>
            <w:r>
              <w:t>о-</w:t>
            </w:r>
            <w:proofErr w:type="gramEnd"/>
            <w:r>
              <w:t xml:space="preserve"> 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234"/>
            </w:pPr>
            <w:r>
              <w:t>2.2.1. Мониторинг стихийных свалок, контроль своевременности вывоза мусора на соответствующей территории ответственными организациями – 5%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256"/>
            </w:pPr>
            <w:r>
              <w:t>Количество выявленных стихийных свалок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200"/>
            </w:pPr>
            <w:r>
              <w:t>Количество обращений в орган местного самоуправления -</w:t>
            </w:r>
          </w:p>
        </w:tc>
      </w:tr>
      <w:tr w:rsidR="009C4861" w:rsidTr="005A3B31">
        <w:trPr>
          <w:trHeight w:val="190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55"/>
            </w:pPr>
            <w:r>
              <w:t>2.2.2. Информирование жителей территории, контроль по вопросам безопасности (обращение с газом, пожарная безопасность и т.д.) – 10%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254"/>
            </w:pPr>
            <w:r>
              <w:t>Количество встреч, обходов, проведенных с населением по вопросам безопасности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/>
            </w:pPr>
            <w:r>
              <w:t>Дата -</w:t>
            </w:r>
          </w:p>
        </w:tc>
      </w:tr>
      <w:tr w:rsidR="009C4861" w:rsidTr="005A3B31">
        <w:trPr>
          <w:trHeight w:val="1379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29" w:line="276" w:lineRule="auto"/>
              <w:ind w:left="62" w:right="479"/>
            </w:pPr>
            <w:r>
              <w:t>Количество проинформированных граждан, квартир или домов -</w:t>
            </w:r>
          </w:p>
        </w:tc>
      </w:tr>
      <w:tr w:rsidR="009C4861" w:rsidTr="0065650E">
        <w:trPr>
          <w:trHeight w:val="1338"/>
        </w:trPr>
        <w:tc>
          <w:tcPr>
            <w:tcW w:w="62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29" w:line="276" w:lineRule="auto"/>
              <w:ind w:left="62" w:right="141"/>
            </w:pPr>
            <w:r>
              <w:t>Количество расклеенного или распространенного информационного материала -</w:t>
            </w:r>
          </w:p>
        </w:tc>
      </w:tr>
      <w:tr w:rsidR="009C4861" w:rsidTr="0065650E">
        <w:trPr>
          <w:trHeight w:val="479"/>
        </w:trPr>
        <w:tc>
          <w:tcPr>
            <w:tcW w:w="629" w:type="dxa"/>
            <w:tcBorders>
              <w:top w:val="nil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tcBorders>
              <w:top w:val="nil"/>
              <w:left w:val="nil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56" w:type="dxa"/>
            <w:tcBorders>
              <w:left w:val="nil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/>
            </w:pPr>
            <w:r>
              <w:t>2.2.3. Обходы территории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/>
            </w:pPr>
            <w:r>
              <w:t>Дата -</w:t>
            </w:r>
          </w:p>
        </w:tc>
      </w:tr>
      <w:tr w:rsidR="009C4861" w:rsidTr="0065650E">
        <w:trPr>
          <w:trHeight w:val="4067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128"/>
            </w:pPr>
            <w:r>
              <w:t>частного сектора в целях выявления нарушения благоустройства и ненадлежащего содержания территории – 10%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6" w:line="276" w:lineRule="auto"/>
              <w:rPr>
                <w:sz w:val="32"/>
                <w:szCs w:val="32"/>
              </w:rPr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1578"/>
            </w:pPr>
            <w:r>
              <w:t>Количество обходов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261"/>
            </w:pPr>
            <w:r>
              <w:t>Количество обойденных домов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256"/>
            </w:pPr>
            <w:r>
              <w:t>Количество выявленных нарушений благоустройства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105"/>
            </w:pPr>
            <w:r>
              <w:t xml:space="preserve">Количество обращений </w:t>
            </w:r>
            <w:r>
              <w:rPr>
                <w:spacing w:val="-18"/>
              </w:rPr>
              <w:t xml:space="preserve">в </w:t>
            </w:r>
            <w:r>
              <w:t>орган местного самоуправления -</w:t>
            </w:r>
          </w:p>
        </w:tc>
      </w:tr>
      <w:tr w:rsidR="009C4861" w:rsidTr="009C4861">
        <w:trPr>
          <w:trHeight w:val="26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/>
            </w:pPr>
            <w:r>
              <w:t>2.3.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139"/>
            </w:pPr>
            <w:r>
              <w:t>Организация участия населения в благоустройстве территории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79"/>
            </w:pPr>
            <w:r>
              <w:t>2.3.1. Привлечение жителей участию в работах по благоустройству территории, субботниках (уборка территории, сбор мусора, ремонт, покраска, объектов благоустройства и т.д.) – 25%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36"/>
            </w:pPr>
            <w:r>
              <w:t>Количество привлеченных жителей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359"/>
            </w:pPr>
            <w:r>
              <w:t>Дата проведения работ, субботника -</w:t>
            </w:r>
          </w:p>
        </w:tc>
      </w:tr>
      <w:tr w:rsidR="009C4861" w:rsidTr="009C4861">
        <w:trPr>
          <w:trHeight w:val="268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/>
            </w:pPr>
            <w:r>
              <w:t>2.4.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56"/>
            </w:pPr>
            <w:r>
              <w:t xml:space="preserve">Участие старост в реализации приоритетных региональных проектов инициативного </w:t>
            </w:r>
            <w:proofErr w:type="spellStart"/>
            <w:r>
              <w:t>бюджетирования</w:t>
            </w:r>
            <w:proofErr w:type="spellEnd"/>
            <w:r>
              <w:t xml:space="preserve">, иных проектах направленных на реализацию инициативного </w:t>
            </w:r>
            <w:proofErr w:type="spellStart"/>
            <w:r>
              <w:t>бюджетирования</w:t>
            </w:r>
            <w:proofErr w:type="spellEnd"/>
            <w:r>
              <w:t xml:space="preserve">, в организации и проведении культурно-массовых, </w:t>
            </w:r>
            <w:proofErr w:type="spellStart"/>
            <w:r>
              <w:t>физкультурн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82"/>
            </w:pPr>
            <w:r>
              <w:t xml:space="preserve">2.4.1. Участие старост в реализации </w:t>
            </w:r>
            <w:r>
              <w:rPr>
                <w:spacing w:val="-3"/>
              </w:rPr>
              <w:t xml:space="preserve">приоритетных </w:t>
            </w:r>
            <w:r>
              <w:t xml:space="preserve">региональных проектов инициативного </w:t>
            </w:r>
            <w:proofErr w:type="spellStart"/>
            <w:r>
              <w:t>бюджетирования</w:t>
            </w:r>
            <w:proofErr w:type="spellEnd"/>
            <w:r>
              <w:t xml:space="preserve">, иных проектах направленных на реализацию инициативного </w:t>
            </w:r>
            <w:proofErr w:type="spellStart"/>
            <w:r>
              <w:t>бюджетирования</w:t>
            </w:r>
            <w:proofErr w:type="spellEnd"/>
            <w:r>
              <w:t xml:space="preserve"> –</w:t>
            </w:r>
            <w:r>
              <w:rPr>
                <w:spacing w:val="-1"/>
              </w:rPr>
              <w:t xml:space="preserve"> </w:t>
            </w:r>
            <w:r>
              <w:t>10%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/>
            </w:pPr>
            <w:r>
              <w:t>Название проекта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613"/>
            </w:pPr>
            <w:r>
              <w:t>Количество организованных, проведенных мероприятий в целях участия в проектах -</w:t>
            </w:r>
          </w:p>
        </w:tc>
      </w:tr>
      <w:tr w:rsidR="009C4861" w:rsidTr="009C4861">
        <w:trPr>
          <w:trHeight w:val="2963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68"/>
            </w:pPr>
            <w:r>
              <w:t>2.4.2. Участие в организации и проведении культурн</w:t>
            </w:r>
            <w:proofErr w:type="gramStart"/>
            <w:r>
              <w:t>о-</w:t>
            </w:r>
            <w:proofErr w:type="gramEnd"/>
            <w:r>
              <w:t xml:space="preserve"> массовых, </w:t>
            </w:r>
            <w:proofErr w:type="spellStart"/>
            <w:r>
              <w:t>физкультурно</w:t>
            </w:r>
            <w:proofErr w:type="spellEnd"/>
            <w:r>
              <w:t>- оздоровительных и спортивных мероприятий, а также досуга жителей населенного пункта –</w:t>
            </w:r>
            <w:r>
              <w:rPr>
                <w:spacing w:val="-16"/>
              </w:rPr>
              <w:t xml:space="preserve"> </w:t>
            </w:r>
            <w:r>
              <w:t>15%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163"/>
            </w:pPr>
            <w:r>
              <w:t>Количество проведенных мероприятий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/>
            </w:pPr>
            <w:r>
              <w:t>Название мероприятий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608"/>
              <w:jc w:val="both"/>
            </w:pPr>
            <w:r>
              <w:t>Количество жителей принявших участие в мероприятии -</w:t>
            </w:r>
          </w:p>
        </w:tc>
      </w:tr>
    </w:tbl>
    <w:p w:rsidR="009C4861" w:rsidRDefault="009C4861" w:rsidP="009C4861">
      <w:pPr>
        <w:rPr>
          <w:sz w:val="24"/>
          <w:szCs w:val="24"/>
        </w:rPr>
        <w:sectPr w:rsidR="009C4861">
          <w:pgSz w:w="11910" w:h="16840"/>
          <w:pgMar w:top="1120" w:right="580" w:bottom="280" w:left="1520" w:header="720" w:footer="720" w:gutter="0"/>
          <w:cols w:space="720"/>
        </w:sectPr>
      </w:pPr>
    </w:p>
    <w:p w:rsidR="0065650E" w:rsidRDefault="00152F1E" w:rsidP="0065650E">
      <w:pPr>
        <w:pStyle w:val="ac"/>
        <w:tabs>
          <w:tab w:val="left" w:pos="9589"/>
        </w:tabs>
        <w:kinsoku w:val="0"/>
        <w:overflowPunct w:val="0"/>
        <w:ind w:left="3969" w:right="214" w:hanging="3969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 w:rsidR="0065650E">
        <w:rPr>
          <w:spacing w:val="-10"/>
        </w:rPr>
        <w:t>2</w:t>
      </w:r>
      <w:r>
        <w:t xml:space="preserve"> </w:t>
      </w:r>
    </w:p>
    <w:p w:rsidR="0065650E" w:rsidRDefault="0065650E" w:rsidP="0065650E">
      <w:pPr>
        <w:pStyle w:val="ac"/>
        <w:tabs>
          <w:tab w:val="left" w:pos="9589"/>
        </w:tabs>
        <w:kinsoku w:val="0"/>
        <w:overflowPunct w:val="0"/>
        <w:ind w:left="3969" w:right="214" w:hanging="3969"/>
        <w:jc w:val="right"/>
      </w:pPr>
      <w:r>
        <w:t xml:space="preserve">Форма заявления  </w:t>
      </w:r>
    </w:p>
    <w:p w:rsidR="0065650E" w:rsidRDefault="0065650E" w:rsidP="0065650E">
      <w:pPr>
        <w:pStyle w:val="ac"/>
        <w:tabs>
          <w:tab w:val="left" w:pos="9589"/>
        </w:tabs>
        <w:kinsoku w:val="0"/>
        <w:overflowPunct w:val="0"/>
        <w:ind w:left="3969" w:right="214" w:hanging="3969"/>
        <w:jc w:val="right"/>
      </w:pPr>
    </w:p>
    <w:p w:rsidR="0065650E" w:rsidRDefault="0065650E" w:rsidP="0065650E">
      <w:pPr>
        <w:pStyle w:val="ac"/>
        <w:tabs>
          <w:tab w:val="left" w:pos="9589"/>
        </w:tabs>
        <w:kinsoku w:val="0"/>
        <w:overflowPunct w:val="0"/>
        <w:ind w:left="0" w:right="214"/>
        <w:jc w:val="right"/>
      </w:pPr>
      <w:r>
        <w:t>В</w:t>
      </w:r>
      <w:r>
        <w:rPr>
          <w:spacing w:val="-9"/>
        </w:rPr>
        <w:t xml:space="preserve"> </w:t>
      </w:r>
      <w:r>
        <w:t xml:space="preserve">администрацию </w:t>
      </w:r>
    </w:p>
    <w:p w:rsidR="0065650E" w:rsidRDefault="0065650E" w:rsidP="0065650E">
      <w:pPr>
        <w:pStyle w:val="ac"/>
        <w:tabs>
          <w:tab w:val="left" w:pos="9589"/>
        </w:tabs>
        <w:kinsoku w:val="0"/>
        <w:overflowPunct w:val="0"/>
        <w:ind w:left="0" w:right="214" w:firstLine="142"/>
        <w:jc w:val="right"/>
        <w:rPr>
          <w:rFonts w:eastAsia="Times New Roman"/>
        </w:rPr>
      </w:pPr>
      <w:r>
        <w:t xml:space="preserve">                                                                                            Железковского</w:t>
      </w:r>
      <w:r>
        <w:rPr>
          <w:rFonts w:eastAsia="Times New Roman"/>
        </w:rPr>
        <w:t xml:space="preserve"> сельского </w:t>
      </w:r>
    </w:p>
    <w:p w:rsidR="00152F1E" w:rsidRDefault="0065650E" w:rsidP="0065650E">
      <w:pPr>
        <w:pStyle w:val="ac"/>
        <w:tabs>
          <w:tab w:val="left" w:pos="8773"/>
        </w:tabs>
        <w:kinsoku w:val="0"/>
        <w:overflowPunct w:val="0"/>
        <w:spacing w:before="76"/>
        <w:ind w:left="5197" w:right="214" w:firstLine="2860"/>
        <w:jc w:val="right"/>
        <w:rPr>
          <w:sz w:val="18"/>
          <w:szCs w:val="18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</w:t>
      </w:r>
    </w:p>
    <w:p w:rsidR="00152F1E" w:rsidRDefault="00152F1E" w:rsidP="00152F1E">
      <w:pPr>
        <w:pStyle w:val="ac"/>
        <w:kinsoku w:val="0"/>
        <w:overflowPunct w:val="0"/>
        <w:spacing w:before="90"/>
        <w:ind w:left="0" w:right="494"/>
        <w:jc w:val="center"/>
      </w:pPr>
      <w:bookmarkStart w:id="0" w:name="_bookmark1"/>
      <w:bookmarkEnd w:id="0"/>
      <w:r>
        <w:t>Заявление</w:t>
      </w:r>
    </w:p>
    <w:p w:rsidR="00152F1E" w:rsidRDefault="00152F1E" w:rsidP="00152F1E">
      <w:pPr>
        <w:pStyle w:val="ac"/>
        <w:kinsoku w:val="0"/>
        <w:overflowPunct w:val="0"/>
        <w:ind w:left="0" w:right="494"/>
        <w:jc w:val="center"/>
      </w:pPr>
      <w:proofErr w:type="spellStart"/>
      <w:r>
        <w:t>o</w:t>
      </w:r>
      <w:proofErr w:type="spellEnd"/>
      <w:r>
        <w:t xml:space="preserve"> </w:t>
      </w:r>
      <w:proofErr w:type="gramStart"/>
      <w:r>
        <w:t>перечислении</w:t>
      </w:r>
      <w:proofErr w:type="gramEnd"/>
      <w:r>
        <w:t xml:space="preserve"> ежегодного денежного поощрения</w:t>
      </w:r>
    </w:p>
    <w:p w:rsidR="00152F1E" w:rsidRDefault="00152F1E" w:rsidP="00152F1E">
      <w:pPr>
        <w:pStyle w:val="ac"/>
        <w:kinsoku w:val="0"/>
        <w:overflowPunct w:val="0"/>
        <w:ind w:left="0"/>
        <w:rPr>
          <w:sz w:val="26"/>
          <w:szCs w:val="26"/>
        </w:rPr>
      </w:pPr>
    </w:p>
    <w:p w:rsidR="00152F1E" w:rsidRDefault="00152F1E" w:rsidP="00152F1E">
      <w:pPr>
        <w:pStyle w:val="ac"/>
        <w:kinsoku w:val="0"/>
        <w:overflowPunct w:val="0"/>
        <w:spacing w:before="5"/>
        <w:ind w:left="0"/>
        <w:rPr>
          <w:sz w:val="33"/>
          <w:szCs w:val="33"/>
        </w:rPr>
      </w:pPr>
    </w:p>
    <w:p w:rsidR="00152F1E" w:rsidRDefault="00152F1E" w:rsidP="00152F1E">
      <w:pPr>
        <w:pStyle w:val="ac"/>
        <w:tabs>
          <w:tab w:val="left" w:pos="8799"/>
        </w:tabs>
        <w:kinsoku w:val="0"/>
        <w:overflowPunct w:val="0"/>
        <w:ind w:left="0" w:right="581"/>
        <w:jc w:val="center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52F1E" w:rsidRDefault="00152F1E" w:rsidP="00152F1E">
      <w:pPr>
        <w:pStyle w:val="ac"/>
        <w:kinsoku w:val="0"/>
        <w:overflowPunct w:val="0"/>
        <w:ind w:left="0" w:right="495"/>
        <w:jc w:val="center"/>
      </w:pPr>
      <w:r>
        <w:t>(фамилия, имя, отчество заявителя полностью)</w:t>
      </w:r>
    </w:p>
    <w:p w:rsidR="00152F1E" w:rsidRDefault="00152F1E" w:rsidP="00152F1E">
      <w:pPr>
        <w:pStyle w:val="ac"/>
        <w:tabs>
          <w:tab w:val="left" w:pos="2912"/>
          <w:tab w:val="left" w:pos="8997"/>
        </w:tabs>
        <w:kinsoku w:val="0"/>
        <w:overflowPunct w:val="0"/>
        <w:ind w:right="746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тел.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52F1E" w:rsidRDefault="00152F1E" w:rsidP="00152F1E">
      <w:pPr>
        <w:pStyle w:val="ac"/>
        <w:kinsoku w:val="0"/>
        <w:overflowPunct w:val="0"/>
        <w:ind w:left="0"/>
        <w:rPr>
          <w:sz w:val="20"/>
          <w:szCs w:val="20"/>
        </w:rPr>
      </w:pPr>
    </w:p>
    <w:p w:rsidR="00152F1E" w:rsidRDefault="00152F1E" w:rsidP="00152F1E">
      <w:pPr>
        <w:pStyle w:val="ac"/>
        <w:kinsoku w:val="0"/>
        <w:overflowPunct w:val="0"/>
        <w:spacing w:before="10"/>
        <w:ind w:left="0"/>
        <w:rPr>
          <w:sz w:val="12"/>
          <w:szCs w:val="12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6"/>
        <w:gridCol w:w="1847"/>
        <w:gridCol w:w="6009"/>
      </w:tblGrid>
      <w:tr w:rsidR="00152F1E" w:rsidTr="00152F1E">
        <w:trPr>
          <w:trHeight w:val="479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Паспорт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Серия, номер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152F1E" w:rsidTr="00152F1E">
        <w:trPr>
          <w:trHeight w:val="47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F1E" w:rsidRDefault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Дата рождения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152F1E" w:rsidTr="00152F1E">
        <w:trPr>
          <w:trHeight w:val="47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F1E" w:rsidRDefault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Место рождения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152F1E" w:rsidTr="00152F1E">
        <w:trPr>
          <w:trHeight w:val="47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F1E" w:rsidRDefault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152F1E" w:rsidTr="00152F1E">
        <w:trPr>
          <w:trHeight w:val="47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F1E" w:rsidRDefault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Дата выдачи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</w:tbl>
    <w:p w:rsidR="00152F1E" w:rsidRDefault="00152F1E" w:rsidP="00152F1E">
      <w:pPr>
        <w:pStyle w:val="ac"/>
        <w:kinsoku w:val="0"/>
        <w:overflowPunct w:val="0"/>
        <w:ind w:left="0"/>
      </w:pPr>
    </w:p>
    <w:p w:rsidR="00152F1E" w:rsidRDefault="00152F1E" w:rsidP="00152F1E">
      <w:pPr>
        <w:pStyle w:val="ac"/>
        <w:tabs>
          <w:tab w:val="left" w:pos="5200"/>
        </w:tabs>
        <w:kinsoku w:val="0"/>
        <w:overflowPunct w:val="0"/>
        <w:ind w:right="1412"/>
      </w:pPr>
      <w:r>
        <w:t>прошу перечислять денежное поощрение как старосте сельского населенного пункта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на расчетный счет</w:t>
      </w:r>
      <w:r>
        <w:rPr>
          <w:spacing w:val="-2"/>
        </w:rPr>
        <w:t xml:space="preserve"> </w:t>
      </w:r>
      <w:r>
        <w:t>№</w:t>
      </w:r>
    </w:p>
    <w:p w:rsidR="00152F1E" w:rsidRDefault="00152F1E" w:rsidP="00152F1E">
      <w:pPr>
        <w:pStyle w:val="ac"/>
        <w:kinsoku w:val="0"/>
        <w:overflowPunct w:val="0"/>
        <w:ind w:left="1261"/>
      </w:pPr>
      <w:r>
        <w:t>(наименование населенного пункта)</w:t>
      </w:r>
    </w:p>
    <w:p w:rsidR="00152F1E" w:rsidRDefault="00152F1E" w:rsidP="00152F1E">
      <w:pPr>
        <w:pStyle w:val="ac"/>
        <w:kinsoku w:val="0"/>
        <w:overflowPunct w:val="0"/>
        <w:ind w:left="0"/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152F1E" w:rsidTr="00152F1E">
        <w:trPr>
          <w:trHeight w:val="4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</w:tbl>
    <w:p w:rsidR="00152F1E" w:rsidRDefault="00152F1E" w:rsidP="00152F1E">
      <w:pPr>
        <w:pStyle w:val="ac"/>
        <w:kinsoku w:val="0"/>
        <w:overflowPunct w:val="0"/>
        <w:ind w:left="0"/>
        <w:rPr>
          <w:sz w:val="26"/>
          <w:szCs w:val="26"/>
        </w:rPr>
      </w:pPr>
    </w:p>
    <w:p w:rsidR="00152F1E" w:rsidRDefault="00152F1E" w:rsidP="00152F1E">
      <w:pPr>
        <w:pStyle w:val="ac"/>
        <w:kinsoku w:val="0"/>
        <w:overflowPunct w:val="0"/>
        <w:ind w:left="0"/>
        <w:rPr>
          <w:sz w:val="26"/>
          <w:szCs w:val="26"/>
        </w:rPr>
      </w:pPr>
    </w:p>
    <w:p w:rsidR="00152F1E" w:rsidRDefault="00152F1E" w:rsidP="00152F1E">
      <w:pPr>
        <w:pStyle w:val="ac"/>
        <w:kinsoku w:val="0"/>
        <w:overflowPunct w:val="0"/>
        <w:ind w:left="0"/>
        <w:rPr>
          <w:sz w:val="26"/>
          <w:szCs w:val="26"/>
        </w:rPr>
      </w:pPr>
    </w:p>
    <w:p w:rsidR="00152F1E" w:rsidRDefault="00152F1E" w:rsidP="00152F1E">
      <w:pPr>
        <w:pStyle w:val="ac"/>
        <w:kinsoku w:val="0"/>
        <w:overflowPunct w:val="0"/>
        <w:ind w:left="0"/>
        <w:rPr>
          <w:sz w:val="26"/>
          <w:szCs w:val="26"/>
        </w:rPr>
      </w:pPr>
    </w:p>
    <w:p w:rsidR="00152F1E" w:rsidRDefault="00152F1E" w:rsidP="00152F1E">
      <w:pPr>
        <w:pStyle w:val="ac"/>
        <w:tabs>
          <w:tab w:val="left" w:pos="1140"/>
          <w:tab w:val="left" w:pos="2815"/>
          <w:tab w:val="left" w:pos="3595"/>
          <w:tab w:val="left" w:pos="4347"/>
          <w:tab w:val="left" w:pos="7762"/>
        </w:tabs>
        <w:kinsoku w:val="0"/>
        <w:overflowPunct w:val="0"/>
        <w:spacing w:before="150"/>
        <w:ind w:left="661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Фамилия</w:t>
      </w:r>
      <w:r>
        <w:rPr>
          <w:spacing w:val="-1"/>
        </w:rPr>
        <w:t xml:space="preserve"> </w:t>
      </w:r>
      <w:r>
        <w:t>И.О.</w:t>
      </w:r>
    </w:p>
    <w:p w:rsidR="00152F1E" w:rsidRDefault="00152F1E" w:rsidP="00152F1E">
      <w:pPr>
        <w:pStyle w:val="ac"/>
        <w:kinsoku w:val="0"/>
        <w:overflowPunct w:val="0"/>
        <w:spacing w:before="200"/>
        <w:ind w:left="2207" w:right="88"/>
        <w:jc w:val="center"/>
      </w:pPr>
      <w:r>
        <w:t>(подпись)</w:t>
      </w:r>
    </w:p>
    <w:p w:rsidR="00152F1E" w:rsidRDefault="00152F1E" w:rsidP="00152F1E">
      <w:pPr>
        <w:rPr>
          <w:sz w:val="24"/>
          <w:szCs w:val="24"/>
        </w:rPr>
        <w:sectPr w:rsidR="00152F1E">
          <w:pgSz w:w="11910" w:h="16840"/>
          <w:pgMar w:top="1040" w:right="580" w:bottom="280" w:left="1520" w:header="720" w:footer="720" w:gutter="0"/>
          <w:cols w:space="720"/>
        </w:sectPr>
      </w:pPr>
    </w:p>
    <w:p w:rsidR="00152F1E" w:rsidRDefault="00152F1E" w:rsidP="0065650E">
      <w:pPr>
        <w:pStyle w:val="ac"/>
        <w:tabs>
          <w:tab w:val="left" w:pos="9133"/>
        </w:tabs>
        <w:kinsoku w:val="0"/>
        <w:overflowPunct w:val="0"/>
        <w:spacing w:before="76"/>
        <w:ind w:left="5197" w:right="214" w:firstLine="2860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t xml:space="preserve">3 </w:t>
      </w:r>
    </w:p>
    <w:p w:rsidR="00152F1E" w:rsidRDefault="00152F1E" w:rsidP="00152F1E">
      <w:pPr>
        <w:pStyle w:val="ac"/>
        <w:kinsoku w:val="0"/>
        <w:overflowPunct w:val="0"/>
        <w:ind w:left="0"/>
        <w:rPr>
          <w:sz w:val="20"/>
          <w:szCs w:val="20"/>
        </w:rPr>
      </w:pPr>
    </w:p>
    <w:p w:rsidR="00152F1E" w:rsidRDefault="00152F1E" w:rsidP="00152F1E">
      <w:pPr>
        <w:pStyle w:val="ac"/>
        <w:kinsoku w:val="0"/>
        <w:overflowPunct w:val="0"/>
        <w:spacing w:before="4"/>
        <w:ind w:left="0"/>
        <w:rPr>
          <w:sz w:val="21"/>
          <w:szCs w:val="21"/>
        </w:rPr>
      </w:pPr>
    </w:p>
    <w:p w:rsidR="00152F1E" w:rsidRDefault="00152F1E" w:rsidP="00152F1E">
      <w:pPr>
        <w:pStyle w:val="Heading1"/>
        <w:kinsoku w:val="0"/>
        <w:overflowPunct w:val="0"/>
        <w:ind w:right="88"/>
        <w:outlineLvl w:val="9"/>
      </w:pPr>
      <w:r>
        <w:t>СОГЛАСИЕ</w:t>
      </w:r>
    </w:p>
    <w:p w:rsidR="00152F1E" w:rsidRDefault="00152F1E" w:rsidP="00152F1E">
      <w:pPr>
        <w:pStyle w:val="ac"/>
        <w:kinsoku w:val="0"/>
        <w:overflowPunct w:val="0"/>
        <w:ind w:left="0" w:right="88"/>
        <w:jc w:val="center"/>
        <w:rPr>
          <w:b/>
          <w:bCs/>
        </w:rPr>
      </w:pPr>
      <w:r>
        <w:rPr>
          <w:b/>
          <w:bCs/>
        </w:rPr>
        <w:t>на обработку персональных данных</w:t>
      </w:r>
    </w:p>
    <w:p w:rsidR="00152F1E" w:rsidRDefault="00152F1E" w:rsidP="00152F1E">
      <w:pPr>
        <w:pStyle w:val="ac"/>
        <w:kinsoku w:val="0"/>
        <w:overflowPunct w:val="0"/>
        <w:spacing w:before="1"/>
        <w:ind w:left="0"/>
        <w:rPr>
          <w:b/>
          <w:bCs/>
          <w:sz w:val="37"/>
          <w:szCs w:val="37"/>
        </w:rPr>
      </w:pPr>
    </w:p>
    <w:p w:rsidR="00152F1E" w:rsidRDefault="00152F1E" w:rsidP="00152F1E">
      <w:pPr>
        <w:pStyle w:val="ac"/>
        <w:tabs>
          <w:tab w:val="left" w:pos="9176"/>
        </w:tabs>
        <w:kinsoku w:val="0"/>
        <w:overflowPunct w:val="0"/>
        <w:ind w:left="136"/>
        <w:jc w:val="center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52F1E" w:rsidRDefault="00152F1E" w:rsidP="00152F1E">
      <w:pPr>
        <w:pStyle w:val="ac"/>
        <w:kinsoku w:val="0"/>
        <w:overflowPunct w:val="0"/>
        <w:ind w:left="0" w:right="88"/>
        <w:jc w:val="center"/>
      </w:pPr>
      <w:r>
        <w:t>(</w:t>
      </w:r>
      <w:proofErr w:type="spellStart"/>
      <w:r>
        <w:t>фио</w:t>
      </w:r>
      <w:proofErr w:type="spellEnd"/>
      <w:r>
        <w:t>)</w:t>
      </w:r>
    </w:p>
    <w:p w:rsidR="00152F1E" w:rsidRDefault="00152F1E" w:rsidP="00152F1E">
      <w:pPr>
        <w:pStyle w:val="ac"/>
        <w:tabs>
          <w:tab w:val="left" w:pos="3001"/>
          <w:tab w:val="left" w:pos="9294"/>
        </w:tabs>
        <w:kinsoku w:val="0"/>
        <w:overflowPunct w:val="0"/>
        <w:ind w:left="0" w:right="147"/>
        <w:jc w:val="center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</w:t>
      </w:r>
      <w:r>
        <w:rPr>
          <w:spacing w:val="-17"/>
        </w:rPr>
        <w:t xml:space="preserve"> </w:t>
      </w:r>
      <w:r>
        <w:t xml:space="preserve">адресу: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2F1E" w:rsidRDefault="00152F1E" w:rsidP="00152F1E">
      <w:pPr>
        <w:pStyle w:val="ac"/>
        <w:tabs>
          <w:tab w:val="left" w:pos="2427"/>
          <w:tab w:val="left" w:pos="4974"/>
          <w:tab w:val="left" w:pos="8691"/>
          <w:tab w:val="left" w:pos="8905"/>
          <w:tab w:val="left" w:pos="9292"/>
        </w:tabs>
        <w:kinsoku w:val="0"/>
        <w:overflowPunct w:val="0"/>
        <w:spacing w:before="8"/>
        <w:ind w:right="381"/>
      </w:pPr>
      <w:r>
        <w:rPr>
          <w:rFonts w:ascii="Courier New" w:hAnsi="Courier New" w:cs="Courier New"/>
          <w:i/>
          <w:iCs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  <w:u w:val="single"/>
        </w:rPr>
        <w:tab/>
      </w:r>
      <w:r>
        <w:rPr>
          <w:rFonts w:ascii="Courier New" w:hAnsi="Courier New" w:cs="Courier New"/>
          <w:i/>
          <w:iCs/>
          <w:sz w:val="20"/>
          <w:szCs w:val="20"/>
          <w:u w:val="single"/>
        </w:rPr>
        <w:tab/>
      </w:r>
      <w:r>
        <w:rPr>
          <w:rFonts w:ascii="Courier New" w:hAnsi="Courier New" w:cs="Courier New"/>
          <w:i/>
          <w:iCs/>
          <w:sz w:val="20"/>
          <w:szCs w:val="20"/>
          <w:u w:val="single"/>
        </w:rPr>
        <w:tab/>
      </w:r>
      <w:r>
        <w:rPr>
          <w:rFonts w:ascii="Courier New" w:hAnsi="Courier New" w:cs="Courier New"/>
          <w:i/>
          <w:iCs/>
          <w:sz w:val="20"/>
          <w:szCs w:val="20"/>
          <w:u w:val="single"/>
        </w:rPr>
        <w:tab/>
      </w:r>
      <w:r>
        <w:rPr>
          <w:rFonts w:ascii="Courier New" w:hAnsi="Courier New" w:cs="Courier New"/>
          <w:i/>
          <w:iCs/>
          <w:sz w:val="20"/>
          <w:szCs w:val="20"/>
          <w:u w:val="single"/>
        </w:rPr>
        <w:tab/>
      </w:r>
      <w:r>
        <w:rPr>
          <w:rFonts w:ascii="Courier New" w:hAnsi="Courier New" w:cs="Courier New"/>
          <w:i/>
          <w:iCs/>
          <w:w w:val="8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i/>
          <w:iCs/>
          <w:spacing w:val="-17"/>
          <w:sz w:val="20"/>
          <w:szCs w:val="20"/>
        </w:rPr>
        <w:t xml:space="preserve">, </w:t>
      </w:r>
      <w:r>
        <w:t>наименование основного 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 xml:space="preserve">личность,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наименование органа, выдавшего</w:t>
      </w:r>
      <w:r>
        <w:rPr>
          <w:spacing w:val="-22"/>
        </w:rPr>
        <w:t xml:space="preserve"> </w:t>
      </w:r>
      <w:r>
        <w:t xml:space="preserve">документ,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52F1E" w:rsidRDefault="00152F1E" w:rsidP="00152F1E">
      <w:pPr>
        <w:pStyle w:val="ac"/>
        <w:tabs>
          <w:tab w:val="left" w:pos="9060"/>
        </w:tabs>
        <w:kinsoku w:val="0"/>
        <w:overflowPunct w:val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52F1E" w:rsidRDefault="00152F1E" w:rsidP="00152F1E">
      <w:pPr>
        <w:pStyle w:val="ac"/>
        <w:kinsoku w:val="0"/>
        <w:overflowPunct w:val="0"/>
        <w:rPr>
          <w:color w:val="000000"/>
          <w:spacing w:val="-1"/>
        </w:rPr>
      </w:pPr>
      <w:r>
        <w:rPr>
          <w:smallCaps/>
          <w:w w:val="88"/>
        </w:rPr>
        <w:t>в</w:t>
      </w:r>
      <w:r>
        <w:t xml:space="preserve">  </w:t>
      </w:r>
      <w:r>
        <w:rPr>
          <w:spacing w:val="19"/>
        </w:rPr>
        <w:t xml:space="preserve"> </w:t>
      </w:r>
      <w:r>
        <w:rPr>
          <w:spacing w:val="-1"/>
        </w:rPr>
        <w:t>порядк</w:t>
      </w:r>
      <w:r>
        <w:t xml:space="preserve">е  </w:t>
      </w:r>
      <w:r>
        <w:rPr>
          <w:spacing w:val="19"/>
        </w:rPr>
        <w:t xml:space="preserve"> </w:t>
      </w:r>
      <w:r>
        <w:t xml:space="preserve">и </w:t>
      </w:r>
      <w:r>
        <w:rPr>
          <w:spacing w:val="-21"/>
        </w:rPr>
        <w:t xml:space="preserve"> </w:t>
      </w:r>
      <w:r>
        <w:rPr>
          <w:spacing w:val="-1"/>
        </w:rPr>
        <w:t>н</w:t>
      </w:r>
      <w:r>
        <w:t xml:space="preserve">а </w:t>
      </w:r>
      <w:r>
        <w:rPr>
          <w:spacing w:val="-21"/>
        </w:rPr>
        <w:t xml:space="preserve"> </w:t>
      </w:r>
      <w:r>
        <w:t xml:space="preserve">условиях, </w:t>
      </w:r>
      <w:r>
        <w:rPr>
          <w:spacing w:val="-21"/>
        </w:rPr>
        <w:t xml:space="preserve"> </w:t>
      </w:r>
      <w:r>
        <w:t xml:space="preserve">определенных </w:t>
      </w:r>
      <w:r>
        <w:rPr>
          <w:spacing w:val="-21"/>
        </w:rPr>
        <w:t xml:space="preserve"> </w:t>
      </w:r>
      <w:r>
        <w:t xml:space="preserve">Федеральным </w:t>
      </w:r>
      <w:r>
        <w:rPr>
          <w:spacing w:val="-20"/>
        </w:rPr>
        <w:t xml:space="preserve"> </w:t>
      </w:r>
      <w:hyperlink r:id="rId12" w:history="1">
        <w:r>
          <w:rPr>
            <w:rStyle w:val="ab"/>
            <w:color w:val="0000FF"/>
          </w:rPr>
          <w:t>законом</w:t>
        </w:r>
      </w:hyperlink>
      <w:r>
        <w:rPr>
          <w:color w:val="0000FF"/>
        </w:rPr>
        <w:t xml:space="preserve"> </w:t>
      </w:r>
      <w:r>
        <w:rPr>
          <w:color w:val="0000FF"/>
          <w:spacing w:val="-21"/>
        </w:rPr>
        <w:t xml:space="preserve"> </w:t>
      </w:r>
      <w:r>
        <w:rPr>
          <w:color w:val="000000"/>
        </w:rPr>
        <w:t xml:space="preserve">от 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 xml:space="preserve">27 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>юл</w:t>
      </w:r>
      <w:r>
        <w:rPr>
          <w:color w:val="000000"/>
        </w:rPr>
        <w:t xml:space="preserve">я 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 xml:space="preserve">2006 </w:t>
      </w:r>
      <w:r>
        <w:rPr>
          <w:color w:val="000000"/>
          <w:spacing w:val="-21"/>
        </w:rPr>
        <w:t xml:space="preserve"> </w:t>
      </w:r>
      <w:r>
        <w:rPr>
          <w:color w:val="000000"/>
          <w:spacing w:val="-1"/>
        </w:rPr>
        <w:t>года</w:t>
      </w:r>
    </w:p>
    <w:p w:rsidR="00152F1E" w:rsidRDefault="00152F1E" w:rsidP="00152F1E">
      <w:pPr>
        <w:pStyle w:val="ac"/>
        <w:tabs>
          <w:tab w:val="left" w:pos="758"/>
          <w:tab w:val="left" w:pos="1857"/>
          <w:tab w:val="left" w:pos="2499"/>
          <w:tab w:val="left" w:pos="4302"/>
          <w:tab w:val="left" w:pos="5947"/>
          <w:tab w:val="left" w:pos="6704"/>
          <w:tab w:val="left" w:pos="7946"/>
        </w:tabs>
        <w:kinsoku w:val="0"/>
        <w:overflowPunct w:val="0"/>
      </w:pPr>
      <w:r>
        <w:t>№</w:t>
      </w:r>
      <w:r>
        <w:tab/>
        <w:t>152-ФЗ</w:t>
      </w:r>
      <w:r>
        <w:tab/>
        <w:t>«О</w:t>
      </w:r>
      <w:r>
        <w:tab/>
        <w:t>персональных</w:t>
      </w:r>
      <w:r>
        <w:tab/>
        <w:t>данных»,</w:t>
      </w:r>
      <w:r>
        <w:tab/>
        <w:t>даю</w:t>
      </w:r>
      <w:r>
        <w:tab/>
        <w:t>согласие</w:t>
      </w:r>
      <w:r>
        <w:tab/>
        <w:t>администрации</w:t>
      </w:r>
    </w:p>
    <w:p w:rsidR="00152F1E" w:rsidRDefault="00152F1E" w:rsidP="00152F1E">
      <w:pPr>
        <w:pStyle w:val="ac"/>
        <w:tabs>
          <w:tab w:val="left" w:pos="851"/>
          <w:tab w:val="left" w:pos="1492"/>
          <w:tab w:val="left" w:pos="1532"/>
          <w:tab w:val="left" w:pos="1591"/>
          <w:tab w:val="left" w:pos="2047"/>
          <w:tab w:val="left" w:pos="2121"/>
          <w:tab w:val="left" w:pos="2223"/>
          <w:tab w:val="left" w:pos="2395"/>
          <w:tab w:val="left" w:pos="2580"/>
          <w:tab w:val="left" w:pos="2859"/>
          <w:tab w:val="left" w:pos="3182"/>
          <w:tab w:val="left" w:pos="3341"/>
          <w:tab w:val="left" w:pos="3620"/>
          <w:tab w:val="left" w:pos="3964"/>
          <w:tab w:val="left" w:pos="4282"/>
          <w:tab w:val="left" w:pos="4532"/>
          <w:tab w:val="left" w:pos="4948"/>
          <w:tab w:val="left" w:pos="5577"/>
          <w:tab w:val="left" w:pos="6665"/>
          <w:tab w:val="left" w:pos="7352"/>
          <w:tab w:val="left" w:pos="7728"/>
          <w:tab w:val="left" w:pos="8277"/>
          <w:tab w:val="left" w:pos="8395"/>
          <w:tab w:val="left" w:pos="8523"/>
          <w:tab w:val="left" w:pos="8823"/>
          <w:tab w:val="left" w:pos="9212"/>
          <w:tab w:val="left" w:pos="9464"/>
        </w:tabs>
        <w:kinsoku w:val="0"/>
        <w:overflowPunct w:val="0"/>
        <w:spacing w:before="1"/>
        <w:ind w:right="26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 xml:space="preserve">,  расположенной </w:t>
      </w:r>
      <w:r>
        <w:rPr>
          <w:spacing w:val="15"/>
        </w:rPr>
        <w:t xml:space="preserve"> </w:t>
      </w:r>
      <w:r>
        <w:t xml:space="preserve">по </w:t>
      </w:r>
      <w:r>
        <w:rPr>
          <w:spacing w:val="8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>,</w:t>
      </w:r>
      <w:r>
        <w:t xml:space="preserve"> на</w:t>
      </w:r>
      <w:r>
        <w:tab/>
        <w:t>обработку</w:t>
      </w:r>
      <w:r>
        <w:tab/>
      </w:r>
      <w:r>
        <w:tab/>
        <w:t>моих</w:t>
      </w:r>
      <w:r>
        <w:tab/>
        <w:t>персональных</w:t>
      </w:r>
      <w:r>
        <w:tab/>
        <w:t>данных,</w:t>
      </w:r>
      <w:r>
        <w:tab/>
        <w:t>содержащихся</w:t>
      </w:r>
      <w:r>
        <w:tab/>
      </w:r>
      <w:r>
        <w:tab/>
        <w:t>в</w:t>
      </w:r>
      <w:r>
        <w:tab/>
      </w:r>
      <w:r>
        <w:rPr>
          <w:spacing w:val="-3"/>
        </w:rPr>
        <w:t xml:space="preserve">документах, </w:t>
      </w:r>
      <w:r>
        <w:t>представляемых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Положением о материальном</w:t>
      </w:r>
      <w:r>
        <w:rPr>
          <w:spacing w:val="3"/>
        </w:rPr>
        <w:t xml:space="preserve"> </w:t>
      </w:r>
      <w:r>
        <w:t>поощрении</w:t>
      </w:r>
      <w:r>
        <w:rPr>
          <w:spacing w:val="41"/>
        </w:rPr>
        <w:t xml:space="preserve"> </w:t>
      </w:r>
      <w:r>
        <w:t>старост сельских</w:t>
      </w:r>
      <w:r>
        <w:tab/>
      </w:r>
      <w:r>
        <w:tab/>
        <w:t>населенных</w:t>
      </w:r>
      <w:r>
        <w:tab/>
      </w:r>
      <w:r>
        <w:tab/>
        <w:t>пунктов,</w:t>
      </w:r>
      <w:r>
        <w:tab/>
      </w:r>
      <w:r>
        <w:tab/>
      </w:r>
      <w:r>
        <w:tab/>
        <w:t>утвержденным</w:t>
      </w:r>
      <w:r>
        <w:tab/>
      </w:r>
      <w:r>
        <w:tab/>
        <w:t>решением</w:t>
      </w:r>
      <w:r>
        <w:tab/>
      </w:r>
      <w:r>
        <w:tab/>
      </w:r>
      <w:r>
        <w:tab/>
      </w:r>
      <w:r>
        <w:rPr>
          <w:spacing w:val="-3"/>
        </w:rPr>
        <w:t>Совета</w:t>
      </w:r>
      <w:r>
        <w:t xml:space="preserve"> депутатов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 Настоящим</w:t>
      </w:r>
      <w:r>
        <w:tab/>
      </w:r>
      <w:r>
        <w:tab/>
      </w:r>
      <w:r>
        <w:tab/>
        <w:t>даю</w:t>
      </w:r>
      <w:r>
        <w:tab/>
      </w:r>
      <w:r>
        <w:tab/>
      </w:r>
      <w:r>
        <w:tab/>
        <w:t>согласие</w:t>
      </w:r>
      <w:r>
        <w:tab/>
      </w:r>
      <w:r>
        <w:tab/>
        <w:t>на совершение в перечисленных</w:t>
      </w:r>
      <w:r>
        <w:rPr>
          <w:spacing w:val="13"/>
        </w:rPr>
        <w:t xml:space="preserve"> </w:t>
      </w:r>
      <w:r>
        <w:t>целях</w:t>
      </w:r>
      <w:r>
        <w:rPr>
          <w:spacing w:val="49"/>
        </w:rPr>
        <w:t xml:space="preserve"> </w:t>
      </w:r>
      <w:r>
        <w:t>следующих действий,</w:t>
      </w:r>
      <w:r>
        <w:tab/>
        <w:t>совершаемых</w:t>
      </w:r>
      <w:r>
        <w:tab/>
        <w:t>с</w:t>
      </w:r>
      <w:r>
        <w:tab/>
      </w:r>
      <w:r>
        <w:tab/>
        <w:t>использованием</w:t>
      </w:r>
      <w:r>
        <w:tab/>
        <w:t>средств</w:t>
      </w:r>
      <w:r>
        <w:tab/>
        <w:t>автоматизации</w:t>
      </w:r>
      <w:r>
        <w:tab/>
      </w:r>
      <w:r>
        <w:tab/>
      </w:r>
      <w:r>
        <w:tab/>
        <w:t>или</w:t>
      </w:r>
      <w:r>
        <w:tab/>
      </w:r>
      <w:r>
        <w:rPr>
          <w:spacing w:val="-6"/>
        </w:rPr>
        <w:t>без</w:t>
      </w:r>
      <w:r>
        <w:t xml:space="preserve"> использования</w:t>
      </w:r>
      <w:r>
        <w:tab/>
        <w:t>таких средств, с моими персональными данными:</w:t>
      </w:r>
      <w:r>
        <w:rPr>
          <w:spacing w:val="27"/>
        </w:rPr>
        <w:t xml:space="preserve"> </w:t>
      </w:r>
      <w:r>
        <w:t>сбор,</w:t>
      </w:r>
      <w:r>
        <w:rPr>
          <w:spacing w:val="56"/>
        </w:rPr>
        <w:t xml:space="preserve"> </w:t>
      </w:r>
      <w:r>
        <w:t xml:space="preserve">запись, систематизацию, накопление, хранение, уточнение </w:t>
      </w:r>
      <w:r>
        <w:rPr>
          <w:spacing w:val="57"/>
        </w:rPr>
        <w:t xml:space="preserve"> </w:t>
      </w:r>
      <w:r>
        <w:t xml:space="preserve">(обновление, </w:t>
      </w:r>
      <w:r>
        <w:rPr>
          <w:spacing w:val="34"/>
        </w:rPr>
        <w:t xml:space="preserve"> </w:t>
      </w:r>
      <w:r>
        <w:t>изменение</w:t>
      </w:r>
      <w:proofErr w:type="gramEnd"/>
      <w:r>
        <w:t>),</w:t>
      </w:r>
      <w:r>
        <w:rPr>
          <w:spacing w:val="-1"/>
        </w:rPr>
        <w:t xml:space="preserve"> </w:t>
      </w:r>
      <w:r>
        <w:t>извлечение,     использование,     передачу    (распространение,    предоставление,</w:t>
      </w:r>
      <w:r>
        <w:rPr>
          <w:spacing w:val="55"/>
        </w:rPr>
        <w:t xml:space="preserve"> </w:t>
      </w:r>
      <w:r>
        <w:t>доступ),</w:t>
      </w:r>
    </w:p>
    <w:p w:rsidR="00152F1E" w:rsidRDefault="00152F1E" w:rsidP="00152F1E">
      <w:pPr>
        <w:pStyle w:val="ac"/>
        <w:kinsoku w:val="0"/>
        <w:overflowPunct w:val="0"/>
        <w:jc w:val="both"/>
      </w:pPr>
      <w:r>
        <w:t>обезличивание, блокирование, удаление, уничтожение персональных данных.</w:t>
      </w:r>
    </w:p>
    <w:p w:rsidR="00152F1E" w:rsidRDefault="00152F1E" w:rsidP="00152F1E">
      <w:pPr>
        <w:pStyle w:val="ac"/>
        <w:kinsoku w:val="0"/>
        <w:overflowPunct w:val="0"/>
        <w:ind w:right="269" w:firstLine="1189"/>
        <w:jc w:val="both"/>
      </w:pPr>
      <w:r>
        <w:t>Согласие действует до достижения целей обработки персональных данных, в течение срока хранения документов.</w:t>
      </w:r>
    </w:p>
    <w:p w:rsidR="00152F1E" w:rsidRDefault="00152F1E" w:rsidP="00152F1E">
      <w:pPr>
        <w:pStyle w:val="ac"/>
        <w:tabs>
          <w:tab w:val="left" w:pos="5805"/>
          <w:tab w:val="left" w:pos="8061"/>
        </w:tabs>
        <w:kinsoku w:val="0"/>
        <w:overflowPunct w:val="0"/>
        <w:ind w:right="268" w:firstLine="709"/>
        <w:jc w:val="both"/>
      </w:pPr>
      <w: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 направлен  мной  в адрес  </w:t>
      </w:r>
      <w:r>
        <w:rPr>
          <w:spacing w:val="51"/>
        </w:rPr>
        <w:t xml:space="preserve"> </w:t>
      </w:r>
      <w:r>
        <w:t>администрации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 почте заказным письмом с уведомлением о вручении, либо вручен лично или через представителя под расписку представителю</w:t>
      </w:r>
      <w:r>
        <w:rPr>
          <w:spacing w:val="47"/>
        </w:rPr>
        <w:t xml:space="preserve"> </w:t>
      </w:r>
      <w:r>
        <w:t>Администрации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152F1E" w:rsidRDefault="00152F1E" w:rsidP="00152F1E">
      <w:pPr>
        <w:pStyle w:val="ac"/>
        <w:kinsoku w:val="0"/>
        <w:overflowPunct w:val="0"/>
        <w:ind w:right="269" w:firstLine="949"/>
        <w:jc w:val="both"/>
      </w:pPr>
      <w:r>
        <w:t>Я ознакомле</w:t>
      </w:r>
      <w:proofErr w:type="gramStart"/>
      <w:r>
        <w:t>н(</w:t>
      </w:r>
      <w:proofErr w:type="gramEnd"/>
      <w:r>
        <w:t xml:space="preserve">а) с правами  субъекта  персональных  данных,  предусмотренными </w:t>
      </w:r>
      <w:hyperlink r:id="rId13" w:history="1">
        <w:r>
          <w:rPr>
            <w:rStyle w:val="ab"/>
          </w:rPr>
          <w:t>главой 3</w:t>
        </w:r>
      </w:hyperlink>
      <w:r>
        <w:t xml:space="preserve"> Федерального закона от 27 июля 2006 года № 152-ФЗ «О персональных данных». Все изложенное мной прочитано,  мне  понятно  и подтверждается собственноручной</w:t>
      </w:r>
      <w:r>
        <w:rPr>
          <w:spacing w:val="-1"/>
        </w:rPr>
        <w:t xml:space="preserve"> </w:t>
      </w:r>
      <w:r>
        <w:t>подписью.</w:t>
      </w:r>
    </w:p>
    <w:p w:rsidR="00152F1E" w:rsidRDefault="00152F1E" w:rsidP="00152F1E">
      <w:pPr>
        <w:pStyle w:val="ac"/>
        <w:kinsoku w:val="0"/>
        <w:overflowPunct w:val="0"/>
        <w:ind w:left="0"/>
        <w:rPr>
          <w:sz w:val="37"/>
          <w:szCs w:val="37"/>
        </w:rPr>
      </w:pPr>
    </w:p>
    <w:p w:rsidR="00152F1E" w:rsidRDefault="00152F1E" w:rsidP="00152F1E">
      <w:pPr>
        <w:pStyle w:val="ac"/>
        <w:tabs>
          <w:tab w:val="left" w:pos="564"/>
          <w:tab w:val="left" w:pos="2239"/>
          <w:tab w:val="left" w:pos="3019"/>
          <w:tab w:val="left" w:pos="3771"/>
          <w:tab w:val="left" w:pos="7186"/>
        </w:tabs>
        <w:kinsoku w:val="0"/>
        <w:overflowPunct w:val="0"/>
        <w:spacing w:before="1"/>
        <w:ind w:left="84"/>
        <w:jc w:val="center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Фамилия</w:t>
      </w:r>
      <w:r>
        <w:rPr>
          <w:spacing w:val="-1"/>
        </w:rPr>
        <w:t xml:space="preserve"> </w:t>
      </w:r>
      <w:r>
        <w:t>И.О.</w:t>
      </w:r>
    </w:p>
    <w:p w:rsidR="00152F1E" w:rsidRDefault="00152F1E" w:rsidP="00152F1E">
      <w:pPr>
        <w:pStyle w:val="ac"/>
        <w:kinsoku w:val="0"/>
        <w:overflowPunct w:val="0"/>
        <w:spacing w:before="200"/>
        <w:ind w:left="2207" w:right="88"/>
        <w:jc w:val="center"/>
      </w:pPr>
      <w:r>
        <w:t>(подпись)</w:t>
      </w:r>
    </w:p>
    <w:sectPr w:rsidR="00152F1E" w:rsidSect="00F201C4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5AE" w:rsidRDefault="000545AE" w:rsidP="00B02985">
      <w:pPr>
        <w:spacing w:after="0" w:line="240" w:lineRule="auto"/>
      </w:pPr>
      <w:r>
        <w:separator/>
      </w:r>
    </w:p>
  </w:endnote>
  <w:endnote w:type="continuationSeparator" w:id="0">
    <w:p w:rsidR="000545AE" w:rsidRDefault="000545AE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5AE" w:rsidRDefault="000545AE" w:rsidP="00B02985">
      <w:pPr>
        <w:spacing w:after="0" w:line="240" w:lineRule="auto"/>
      </w:pPr>
      <w:r>
        <w:separator/>
      </w:r>
    </w:p>
  </w:footnote>
  <w:footnote w:type="continuationSeparator" w:id="0">
    <w:p w:rsidR="000545AE" w:rsidRDefault="000545AE" w:rsidP="00B0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C4" w:rsidRDefault="00F201C4">
    <w:pPr>
      <w:pStyle w:val="a6"/>
      <w:jc w:val="center"/>
    </w:pPr>
  </w:p>
  <w:p w:rsidR="00F201C4" w:rsidRDefault="00F201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F620D4C6"/>
    <w:lvl w:ilvl="0">
      <w:start w:val="1"/>
      <w:numFmt w:val="decimal"/>
      <w:lvlText w:val="%1."/>
      <w:lvlJc w:val="left"/>
      <w:pPr>
        <w:ind w:left="181" w:hanging="274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3971" w:hanging="240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627" w:hanging="240"/>
      </w:pPr>
    </w:lvl>
    <w:lvl w:ilvl="3">
      <w:numFmt w:val="bullet"/>
      <w:lvlText w:val="•"/>
      <w:lvlJc w:val="left"/>
      <w:pPr>
        <w:ind w:left="5274" w:hanging="240"/>
      </w:pPr>
    </w:lvl>
    <w:lvl w:ilvl="4">
      <w:numFmt w:val="bullet"/>
      <w:lvlText w:val="•"/>
      <w:lvlJc w:val="left"/>
      <w:pPr>
        <w:ind w:left="5922" w:hanging="240"/>
      </w:pPr>
    </w:lvl>
    <w:lvl w:ilvl="5">
      <w:numFmt w:val="bullet"/>
      <w:lvlText w:val="•"/>
      <w:lvlJc w:val="left"/>
      <w:pPr>
        <w:ind w:left="6569" w:hanging="240"/>
      </w:pPr>
    </w:lvl>
    <w:lvl w:ilvl="6">
      <w:numFmt w:val="bullet"/>
      <w:lvlText w:val="•"/>
      <w:lvlJc w:val="left"/>
      <w:pPr>
        <w:ind w:left="7216" w:hanging="240"/>
      </w:pPr>
    </w:lvl>
    <w:lvl w:ilvl="7">
      <w:numFmt w:val="bullet"/>
      <w:lvlText w:val="•"/>
      <w:lvlJc w:val="left"/>
      <w:pPr>
        <w:ind w:left="7864" w:hanging="240"/>
      </w:pPr>
    </w:lvl>
    <w:lvl w:ilvl="8">
      <w:numFmt w:val="bullet"/>
      <w:lvlText w:val="•"/>
      <w:lvlJc w:val="left"/>
      <w:pPr>
        <w:ind w:left="8511" w:hanging="240"/>
      </w:pPr>
    </w:lvl>
  </w:abstractNum>
  <w:abstractNum w:abstractNumId="1">
    <w:nsid w:val="00000403"/>
    <w:multiLevelType w:val="multilevel"/>
    <w:tmpl w:val="EFA426A4"/>
    <w:lvl w:ilvl="0">
      <w:start w:val="1"/>
      <w:numFmt w:val="decimal"/>
      <w:lvlText w:val="%1"/>
      <w:lvlJc w:val="left"/>
      <w:pPr>
        <w:ind w:left="181" w:hanging="427"/>
      </w:pPr>
    </w:lvl>
    <w:lvl w:ilvl="1">
      <w:start w:val="1"/>
      <w:numFmt w:val="decimal"/>
      <w:lvlText w:val="%1.%2."/>
      <w:lvlJc w:val="left"/>
      <w:pPr>
        <w:ind w:left="181" w:hanging="42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05" w:hanging="427"/>
      </w:pPr>
    </w:lvl>
    <w:lvl w:ilvl="3">
      <w:numFmt w:val="bullet"/>
      <w:lvlText w:val="•"/>
      <w:lvlJc w:val="left"/>
      <w:pPr>
        <w:ind w:left="3067" w:hanging="427"/>
      </w:pPr>
    </w:lvl>
    <w:lvl w:ilvl="4">
      <w:numFmt w:val="bullet"/>
      <w:lvlText w:val="•"/>
      <w:lvlJc w:val="left"/>
      <w:pPr>
        <w:ind w:left="4030" w:hanging="427"/>
      </w:pPr>
    </w:lvl>
    <w:lvl w:ilvl="5">
      <w:numFmt w:val="bullet"/>
      <w:lvlText w:val="•"/>
      <w:lvlJc w:val="left"/>
      <w:pPr>
        <w:ind w:left="4993" w:hanging="427"/>
      </w:pPr>
    </w:lvl>
    <w:lvl w:ilvl="6">
      <w:numFmt w:val="bullet"/>
      <w:lvlText w:val="•"/>
      <w:lvlJc w:val="left"/>
      <w:pPr>
        <w:ind w:left="5955" w:hanging="427"/>
      </w:pPr>
    </w:lvl>
    <w:lvl w:ilvl="7">
      <w:numFmt w:val="bullet"/>
      <w:lvlText w:val="•"/>
      <w:lvlJc w:val="left"/>
      <w:pPr>
        <w:ind w:left="6918" w:hanging="427"/>
      </w:pPr>
    </w:lvl>
    <w:lvl w:ilvl="8">
      <w:numFmt w:val="bullet"/>
      <w:lvlText w:val="•"/>
      <w:lvlJc w:val="left"/>
      <w:pPr>
        <w:ind w:left="7880" w:hanging="427"/>
      </w:pPr>
    </w:lvl>
  </w:abstractNum>
  <w:abstractNum w:abstractNumId="2">
    <w:nsid w:val="00000404"/>
    <w:multiLevelType w:val="multilevel"/>
    <w:tmpl w:val="96548704"/>
    <w:lvl w:ilvl="0">
      <w:start w:val="2"/>
      <w:numFmt w:val="decimal"/>
      <w:lvlText w:val="%1"/>
      <w:lvlJc w:val="left"/>
      <w:pPr>
        <w:ind w:left="181" w:hanging="480"/>
      </w:pPr>
    </w:lvl>
    <w:lvl w:ilvl="1">
      <w:start w:val="1"/>
      <w:numFmt w:val="decimal"/>
      <w:lvlText w:val="%1.%2."/>
      <w:lvlJc w:val="left"/>
      <w:pPr>
        <w:ind w:left="181" w:hanging="48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321" w:hanging="60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1" w:hanging="78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4">
      <w:numFmt w:val="bullet"/>
      <w:lvlText w:val="•"/>
      <w:lvlJc w:val="left"/>
      <w:pPr>
        <w:ind w:left="4148" w:hanging="787"/>
      </w:pPr>
    </w:lvl>
    <w:lvl w:ilvl="5">
      <w:numFmt w:val="bullet"/>
      <w:lvlText w:val="•"/>
      <w:lvlJc w:val="left"/>
      <w:pPr>
        <w:ind w:left="5091" w:hanging="787"/>
      </w:pPr>
    </w:lvl>
    <w:lvl w:ilvl="6">
      <w:numFmt w:val="bullet"/>
      <w:lvlText w:val="•"/>
      <w:lvlJc w:val="left"/>
      <w:pPr>
        <w:ind w:left="6034" w:hanging="787"/>
      </w:pPr>
    </w:lvl>
    <w:lvl w:ilvl="7">
      <w:numFmt w:val="bullet"/>
      <w:lvlText w:val="•"/>
      <w:lvlJc w:val="left"/>
      <w:pPr>
        <w:ind w:left="6977" w:hanging="787"/>
      </w:pPr>
    </w:lvl>
    <w:lvl w:ilvl="8">
      <w:numFmt w:val="bullet"/>
      <w:lvlText w:val="•"/>
      <w:lvlJc w:val="left"/>
      <w:pPr>
        <w:ind w:left="7920" w:hanging="787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81" w:hanging="14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42" w:hanging="149"/>
      </w:pPr>
    </w:lvl>
    <w:lvl w:ilvl="2">
      <w:numFmt w:val="bullet"/>
      <w:lvlText w:val="•"/>
      <w:lvlJc w:val="left"/>
      <w:pPr>
        <w:ind w:left="2105" w:hanging="149"/>
      </w:pPr>
    </w:lvl>
    <w:lvl w:ilvl="3">
      <w:numFmt w:val="bullet"/>
      <w:lvlText w:val="•"/>
      <w:lvlJc w:val="left"/>
      <w:pPr>
        <w:ind w:left="3067" w:hanging="149"/>
      </w:pPr>
    </w:lvl>
    <w:lvl w:ilvl="4">
      <w:numFmt w:val="bullet"/>
      <w:lvlText w:val="•"/>
      <w:lvlJc w:val="left"/>
      <w:pPr>
        <w:ind w:left="4030" w:hanging="149"/>
      </w:pPr>
    </w:lvl>
    <w:lvl w:ilvl="5">
      <w:numFmt w:val="bullet"/>
      <w:lvlText w:val="•"/>
      <w:lvlJc w:val="left"/>
      <w:pPr>
        <w:ind w:left="4993" w:hanging="149"/>
      </w:pPr>
    </w:lvl>
    <w:lvl w:ilvl="6">
      <w:numFmt w:val="bullet"/>
      <w:lvlText w:val="•"/>
      <w:lvlJc w:val="left"/>
      <w:pPr>
        <w:ind w:left="5955" w:hanging="149"/>
      </w:pPr>
    </w:lvl>
    <w:lvl w:ilvl="7">
      <w:numFmt w:val="bullet"/>
      <w:lvlText w:val="•"/>
      <w:lvlJc w:val="left"/>
      <w:pPr>
        <w:ind w:left="6918" w:hanging="149"/>
      </w:pPr>
    </w:lvl>
    <w:lvl w:ilvl="8">
      <w:numFmt w:val="bullet"/>
      <w:lvlText w:val="•"/>
      <w:lvlJc w:val="left"/>
      <w:pPr>
        <w:ind w:left="7880" w:hanging="149"/>
      </w:pPr>
    </w:lvl>
  </w:abstractNum>
  <w:abstractNum w:abstractNumId="4">
    <w:nsid w:val="4937098B"/>
    <w:multiLevelType w:val="hybridMultilevel"/>
    <w:tmpl w:val="B73875AA"/>
    <w:lvl w:ilvl="0" w:tplc="0408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1D5425"/>
    <w:multiLevelType w:val="hybridMultilevel"/>
    <w:tmpl w:val="A2F0729A"/>
    <w:lvl w:ilvl="0" w:tplc="89A4BB3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27EFD"/>
    <w:multiLevelType w:val="hybridMultilevel"/>
    <w:tmpl w:val="F9A862C0"/>
    <w:lvl w:ilvl="0" w:tplc="ED660BB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985"/>
    <w:rsid w:val="000545AE"/>
    <w:rsid w:val="00064DCF"/>
    <w:rsid w:val="00065CE6"/>
    <w:rsid w:val="000D6C2F"/>
    <w:rsid w:val="001257EC"/>
    <w:rsid w:val="00152F1E"/>
    <w:rsid w:val="00191BCB"/>
    <w:rsid w:val="002935DF"/>
    <w:rsid w:val="002F1428"/>
    <w:rsid w:val="0030376F"/>
    <w:rsid w:val="00322261"/>
    <w:rsid w:val="003D181C"/>
    <w:rsid w:val="00417170"/>
    <w:rsid w:val="00502668"/>
    <w:rsid w:val="00530233"/>
    <w:rsid w:val="005A3B31"/>
    <w:rsid w:val="005C1E27"/>
    <w:rsid w:val="0065650E"/>
    <w:rsid w:val="007D0415"/>
    <w:rsid w:val="007D0FE3"/>
    <w:rsid w:val="007E2D39"/>
    <w:rsid w:val="007E75EF"/>
    <w:rsid w:val="00876625"/>
    <w:rsid w:val="00881702"/>
    <w:rsid w:val="00905336"/>
    <w:rsid w:val="009611BB"/>
    <w:rsid w:val="009723DE"/>
    <w:rsid w:val="009C1230"/>
    <w:rsid w:val="009C4861"/>
    <w:rsid w:val="00B02985"/>
    <w:rsid w:val="00B334C6"/>
    <w:rsid w:val="00B622AD"/>
    <w:rsid w:val="00B73240"/>
    <w:rsid w:val="00BE20CA"/>
    <w:rsid w:val="00C04A9A"/>
    <w:rsid w:val="00C7287F"/>
    <w:rsid w:val="00CD1062"/>
    <w:rsid w:val="00D43440"/>
    <w:rsid w:val="00D52C10"/>
    <w:rsid w:val="00E75D33"/>
    <w:rsid w:val="00F201C4"/>
    <w:rsid w:val="00F846E9"/>
    <w:rsid w:val="00FB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List Paragraph"/>
    <w:basedOn w:val="a"/>
    <w:uiPriority w:val="1"/>
    <w:qFormat/>
    <w:rsid w:val="00FB3600"/>
    <w:pPr>
      <w:spacing w:after="160" w:line="256" w:lineRule="auto"/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B3600"/>
    <w:rPr>
      <w:color w:val="0000FF" w:themeColor="hyperlink"/>
      <w:u w:val="single"/>
    </w:rPr>
  </w:style>
  <w:style w:type="paragraph" w:customStyle="1" w:styleId="ConsPlusNormal">
    <w:name w:val="ConsPlusNormal"/>
    <w:rsid w:val="00FB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152F1E"/>
    <w:pPr>
      <w:widowControl w:val="0"/>
      <w:autoSpaceDE w:val="0"/>
      <w:autoSpaceDN w:val="0"/>
      <w:adjustRightInd w:val="0"/>
      <w:spacing w:after="0" w:line="240" w:lineRule="auto"/>
      <w:ind w:left="18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152F1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152F1E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52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C0D4F3D4F2F9CE64F4F2E3FDF45173FEC0D4BB8B10C5667DEF0122C084E2584F26B5131CEF4FA01607059EFE4S6D9M" TargetMode="External"/><Relationship Id="rId13" Type="http://schemas.openxmlformats.org/officeDocument/2006/relationships/hyperlink" Target="consultantplus://offline/ref%3D9EEC360F5E4EC00F40EBA75A7C6378A52D1830161BAB65252E0B44DFC5CDFD94B2F3AE50A0E1B661086ADDB5EF37EBC5BC4A6B6128E2A895m2K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9EEC360F5E4EC00F40EBA75A7C6378A52D1830161BAB65252E0B44DFC5CDFD94A0F3F65CA0E0A961027F8BE4A9m6K0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2\&#1087;&#1088;&#1086;&#1077;&#1082;&#1090;&#1099;\&#1084;&#1072;&#1088;&#1090;\&#1056;&#1077;&#1096;&#1077;&#1085;&#1080;&#1077;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23" Type="http://schemas.microsoft.com/office/2007/relationships/stylesWithEffects" Target="stylesWithEffects.xml"/><Relationship Id="rId10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2\&#1087;&#1088;&#1086;&#1077;&#1082;&#1090;&#1099;\&#1084;&#1072;&#1088;&#1090;\&#1056;&#1077;&#1096;&#1077;&#1085;&#1080;&#107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6C0D4F3D4F2F9CE64F4F3032C9294D32EC0615B2BF0B593383AF49715F472FD3A724506D8AA5E90066705AEDF86A3D45S6D4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Железково</cp:lastModifiedBy>
  <cp:revision>9</cp:revision>
  <dcterms:created xsi:type="dcterms:W3CDTF">2022-01-26T11:43:00Z</dcterms:created>
  <dcterms:modified xsi:type="dcterms:W3CDTF">2022-03-04T08:59:00Z</dcterms:modified>
</cp:coreProperties>
</file>