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-83185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4E3" w:rsidRDefault="00AF063B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63B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4134E3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Боровичский район</w:t>
      </w:r>
    </w:p>
    <w:p w:rsidR="004134E3" w:rsidRDefault="004134E3" w:rsidP="004134E3">
      <w:pPr>
        <w:keepNext/>
        <w:spacing w:before="240" w:after="60" w:line="320" w:lineRule="exact"/>
        <w:ind w:left="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E2032" w:rsidRP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keepNext/>
        <w:spacing w:before="120" w:after="0" w:line="360" w:lineRule="auto"/>
        <w:ind w:left="284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4134E3" w:rsidRPr="008954A0" w:rsidRDefault="008954A0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4A0">
        <w:rPr>
          <w:rFonts w:ascii="Times New Roman" w:eastAsia="Times New Roman" w:hAnsi="Times New Roman"/>
          <w:b/>
          <w:sz w:val="28"/>
          <w:szCs w:val="28"/>
          <w:lang w:eastAsia="ru-RU"/>
        </w:rPr>
        <w:t>28.04.2021 г.</w:t>
      </w:r>
      <w:r w:rsidR="003963BD" w:rsidRPr="0089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Pr="008954A0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:rsidR="004134E3" w:rsidRPr="00AF063B" w:rsidRDefault="003963BD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F063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Start"/>
      <w:r w:rsidRPr="00AF063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E2032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proofErr w:type="gramEnd"/>
      <w:r w:rsidR="001E2032">
        <w:rPr>
          <w:rFonts w:ascii="Times New Roman" w:eastAsia="Times New Roman" w:hAnsi="Times New Roman"/>
          <w:b/>
          <w:sz w:val="28"/>
          <w:szCs w:val="28"/>
          <w:lang w:eastAsia="ru-RU"/>
        </w:rPr>
        <w:t>елезково</w:t>
      </w:r>
      <w:proofErr w:type="spellEnd"/>
    </w:p>
    <w:p w:rsidR="004134E3" w:rsidRDefault="004134E3" w:rsidP="004134E3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сообщения лицами,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муниципальные должности в органах местного самоуправления </w:t>
      </w:r>
      <w:r w:rsid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поселения, о возникновении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личной заинтересованности при осуществлении ими полномочий,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</w:t>
      </w:r>
      <w:hyperlink r:id="rId5" w:history="1">
        <w:r w:rsidRPr="008954A0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частью 4.1 статьи 12.1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           25 декабря 2008 года № 273-ФЗ «О противодействии коррупции», Уставом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r w:rsidR="001E2032" w:rsidRPr="001E2032">
        <w:rPr>
          <w:rFonts w:ascii="Times New Roman" w:hAnsi="Times New Roman"/>
          <w:b/>
          <w:sz w:val="28"/>
          <w:szCs w:val="28"/>
        </w:rPr>
        <w:t>Железковского</w:t>
      </w:r>
      <w:r w:rsidRP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третьего созыва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 Утвердить прилагаемое </w:t>
      </w:r>
      <w:hyperlink r:id="rId6" w:anchor="P33" w:history="1">
        <w:r w:rsidRPr="008954A0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3.Опубликовать решение в бюллетене «Официальный вестник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поселения.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AF063B" w:rsidRDefault="00AF063B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                   </w:t>
      </w:r>
      <w:r w:rsidR="00396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1E2032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1E2032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4134E3" w:rsidRDefault="003963BD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954A0">
        <w:rPr>
          <w:rFonts w:ascii="Times New Roman" w:eastAsia="Times New Roman" w:hAnsi="Times New Roman"/>
          <w:sz w:val="24"/>
          <w:szCs w:val="24"/>
          <w:lang w:eastAsia="ru-RU"/>
        </w:rPr>
        <w:t>28.04.2021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№ </w:t>
      </w:r>
      <w:r w:rsidR="008954A0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33"/>
      <w:bookmarkEnd w:id="0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</w:t>
      </w:r>
      <w:r w:rsidR="00396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Настоящим Положением определяются правила сообщения Главой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лицами, замещающими муниципальные должности в Совете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лицо, замещающее муниципальную должность),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Лицо, замещающее муниципальную должность, направляет в Совет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hyperlink r:id="rId7" w:anchor="P6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уведомление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возникновении личной заинтересованности при осуществлении ими полномочий, которая приводит или может привести к конфликту интересов, составленное по форме согласно Приложению № 1 к настоящему Положению (уведомление).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3.Уведомление подается лицом, замещающим муниципальную должность, через Администрацию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Администрация).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представить указанное уведомление лично, возможно представление уведомления посредством почтового отправления с уведомлением о вручении и описью вложения.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Уведомление регистрируется Администрацией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ведется по форме согласно Приложению № 2 к настоящему Положению.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прошит, пронумерован и заверен печатью Совета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Поступившие уведомления лиц, замещающих муниципальные должности, рассматриваются на ближайшем заседании Совета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признать, что при осуществлении полномочий, лицом, замещающим муниципальную должность, направившим уведомление, конфликт интересов отсутствует;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признать, что лицом, замещающим муниципальную должность, направившим уведомление, не соблюдались требования по урегулированию конфликта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Лицо, замещающее муниципальную должность, направившее уведомление, извещается о принятом решении в течение семи календарных дней со дня его принятия.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4962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eastAsia="Times New Roman" w:hAnsi="Times New Roman"/>
          <w:sz w:val="24"/>
          <w:szCs w:val="24"/>
          <w:lang w:eastAsia="ru-RU"/>
        </w:rPr>
        <w:t>Железковского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Ф.И.О.)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8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возникновении личной заинтересованности при осуществлении 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полномочий, </w:t>
      </w:r>
      <w:proofErr w:type="gramStart"/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>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мною полномочий,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полномочий, на исполнение которых влияет или может повлиять личная заинтересованность: 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  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"__"__________ 20__ г. ____________________     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лица, направляющего         (расшифровка подписи)</w:t>
      </w:r>
      <w:proofErr w:type="gram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уведомление)</w:t>
      </w:r>
    </w:p>
    <w:p w:rsidR="004134E3" w:rsidRDefault="004134E3" w:rsidP="004134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134E3">
          <w:pgSz w:w="11906" w:h="16838"/>
          <w:pgMar w:top="567" w:right="991" w:bottom="1021" w:left="1418" w:header="709" w:footer="709" w:gutter="0"/>
          <w:cols w:space="720"/>
        </w:sect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9498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94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eastAsia="Times New Roman" w:hAnsi="Times New Roman"/>
          <w:sz w:val="24"/>
          <w:szCs w:val="24"/>
          <w:lang w:eastAsia="ru-RU"/>
        </w:rPr>
        <w:t>Железковского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Совете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уведомлений лиц,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должности, о возникновении личной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заинтересованности при осуществлении ими полномочий,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330"/>
        <w:gridCol w:w="2409"/>
        <w:gridCol w:w="1565"/>
        <w:gridCol w:w="1700"/>
        <w:gridCol w:w="2255"/>
        <w:gridCol w:w="1700"/>
        <w:gridCol w:w="2629"/>
      </w:tblGrid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лица, представившего уведомление/отметка 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направлении уведомления по почте (№ почтового уведомления)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63B" w:rsidRDefault="00AF063B" w:rsidP="00AF063B">
      <w:pPr>
        <w:jc w:val="center"/>
        <w:rPr>
          <w:sz w:val="20"/>
        </w:rPr>
      </w:pPr>
      <w:bookmarkStart w:id="2" w:name="_GoBack"/>
      <w:bookmarkEnd w:id="2"/>
    </w:p>
    <w:p w:rsidR="00AF063B" w:rsidRDefault="00AF063B" w:rsidP="00AF063B">
      <w:pPr>
        <w:jc w:val="center"/>
        <w:rPr>
          <w:sz w:val="20"/>
        </w:rPr>
      </w:pPr>
    </w:p>
    <w:p w:rsidR="00AF063B" w:rsidRDefault="00AF063B" w:rsidP="00AF063B">
      <w:pPr>
        <w:jc w:val="center"/>
        <w:rPr>
          <w:b/>
          <w:szCs w:val="28"/>
        </w:rPr>
      </w:pPr>
    </w:p>
    <w:p w:rsidR="004134E3" w:rsidRDefault="004134E3"/>
    <w:sectPr w:rsidR="004134E3" w:rsidSect="00AF063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4E3"/>
    <w:rsid w:val="00091861"/>
    <w:rsid w:val="000E78D4"/>
    <w:rsid w:val="001E2032"/>
    <w:rsid w:val="00286437"/>
    <w:rsid w:val="003472AE"/>
    <w:rsid w:val="00386E48"/>
    <w:rsid w:val="003963BD"/>
    <w:rsid w:val="004134E3"/>
    <w:rsid w:val="0047279A"/>
    <w:rsid w:val="007D5E8D"/>
    <w:rsid w:val="008954A0"/>
    <w:rsid w:val="00A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7;&#1040;&#1052;\Downloads\ob_utverzhdenii_polozheniya_o_poryadke_soobscheniya_licam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40;&#1052;\Downloads\ob_utverzhdenii_polozheniya_o_poryadke_soobscheniya_licami.doc" TargetMode="External"/><Relationship Id="rId5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Железково</cp:lastModifiedBy>
  <cp:revision>8</cp:revision>
  <cp:lastPrinted>2021-04-28T08:35:00Z</cp:lastPrinted>
  <dcterms:created xsi:type="dcterms:W3CDTF">2021-01-28T06:46:00Z</dcterms:created>
  <dcterms:modified xsi:type="dcterms:W3CDTF">2021-04-28T08:36:00Z</dcterms:modified>
</cp:coreProperties>
</file>