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23363C" w:rsidRDefault="0023363C" w:rsidP="0023363C">
      <w:pPr>
        <w:jc w:val="center"/>
        <w:rPr>
          <w:sz w:val="28"/>
          <w:szCs w:val="28"/>
        </w:rPr>
      </w:pPr>
    </w:p>
    <w:p w:rsidR="00781660" w:rsidRDefault="00781660" w:rsidP="0078166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81660" w:rsidRDefault="00781660" w:rsidP="0078166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>
        <w:rPr>
          <w:rFonts w:ascii="Times New Roman" w:hAnsi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781660" w:rsidRDefault="00781660" w:rsidP="0078166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81660" w:rsidRDefault="00781660" w:rsidP="007816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ЖЕЛЕЗКОВСКОГО СЕЛЬСКОГО ПОСЕЛЕНИЯ ТРЕТЬЕГО СОЗЫВА</w:t>
      </w:r>
    </w:p>
    <w:p w:rsidR="00781660" w:rsidRDefault="00781660" w:rsidP="007816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81660" w:rsidRDefault="00781660" w:rsidP="007816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781660" w:rsidP="0078166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23.06.</w:t>
            </w:r>
            <w:r w:rsidR="0023363C">
              <w:rPr>
                <w:b/>
                <w:bCs/>
                <w:sz w:val="28"/>
              </w:rPr>
              <w:t>20</w:t>
            </w:r>
            <w:r w:rsidR="00386B44">
              <w:rPr>
                <w:b/>
                <w:bCs/>
                <w:sz w:val="28"/>
              </w:rPr>
              <w:t>2</w:t>
            </w:r>
            <w:r w:rsidR="0023363C">
              <w:rPr>
                <w:b/>
                <w:bCs/>
                <w:sz w:val="28"/>
              </w:rPr>
              <w:t>1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781660" w:rsidP="0078166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</w:t>
            </w:r>
          </w:p>
        </w:tc>
      </w:tr>
    </w:tbl>
    <w:p w:rsidR="0023363C" w:rsidRDefault="0023363C" w:rsidP="0023363C">
      <w:pPr>
        <w:jc w:val="center"/>
        <w:rPr>
          <w:sz w:val="28"/>
        </w:rPr>
      </w:pPr>
    </w:p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приватизации</w:t>
      </w: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Железковского сельского</w:t>
      </w: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F7827" w:rsidRPr="006C690B" w:rsidRDefault="00DF7827" w:rsidP="00DF7827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6C690B" w:rsidRPr="006C690B" w:rsidRDefault="00386B44" w:rsidP="006C690B">
      <w:pPr>
        <w:shd w:val="clear" w:color="auto" w:fill="FFFFFF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реализации положений Федерального закона от 6 октября       2003 года № 131-ФЗ "Об общих принципах организации местного самоуправления в Российской Федерации" и приведения в соответствие с  Федеральным законом от 21 декабря 2001 года № 178-ФЗ "О приватизации </w:t>
      </w:r>
      <w:proofErr w:type="gramStart"/>
      <w:r>
        <w:rPr>
          <w:sz w:val="28"/>
          <w:szCs w:val="28"/>
        </w:rPr>
        <w:t>государственного и муниципального имущества", Федеральным законом от 22 июля 2008 года № 159-ФЗ «Об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</w:t>
      </w:r>
      <w:r w:rsidR="00DF7827">
        <w:rPr>
          <w:sz w:val="28"/>
          <w:szCs w:val="28"/>
          <w:lang w:eastAsia="en-US"/>
        </w:rPr>
        <w:t xml:space="preserve"> </w:t>
      </w:r>
      <w:r w:rsidR="006C690B" w:rsidRPr="006C690B">
        <w:rPr>
          <w:sz w:val="28"/>
          <w:szCs w:val="28"/>
          <w:lang w:eastAsia="en-US"/>
        </w:rPr>
        <w:t xml:space="preserve">Совет депутатов </w:t>
      </w:r>
      <w:r w:rsidR="000500E8">
        <w:rPr>
          <w:sz w:val="28"/>
          <w:szCs w:val="28"/>
          <w:lang w:eastAsia="en-US"/>
        </w:rPr>
        <w:t>Железковского</w:t>
      </w:r>
      <w:r w:rsidR="006C690B" w:rsidRPr="006C690B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третьего созыва</w:t>
      </w:r>
      <w:r w:rsidR="006C690B" w:rsidRPr="006C690B">
        <w:rPr>
          <w:sz w:val="28"/>
          <w:szCs w:val="28"/>
          <w:lang w:eastAsia="en-US"/>
        </w:rPr>
        <w:t xml:space="preserve"> </w:t>
      </w:r>
      <w:r w:rsidR="006C690B" w:rsidRPr="006C690B">
        <w:rPr>
          <w:b/>
          <w:sz w:val="28"/>
          <w:szCs w:val="28"/>
          <w:lang w:eastAsia="en-US"/>
        </w:rPr>
        <w:t>РЕШИЛ:</w:t>
      </w:r>
      <w:proofErr w:type="gramEnd"/>
    </w:p>
    <w:p w:rsidR="006C690B" w:rsidRPr="006C690B" w:rsidRDefault="00386B44" w:rsidP="006C69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 Положение  о  порядке приватизации муниципального имущества </w:t>
      </w:r>
      <w:r w:rsidR="00DF7827" w:rsidRPr="00DF7827">
        <w:rPr>
          <w:color w:val="000000"/>
          <w:sz w:val="28"/>
          <w:szCs w:val="28"/>
        </w:rPr>
        <w:t xml:space="preserve"> </w:t>
      </w:r>
      <w:r w:rsidR="000500E8">
        <w:rPr>
          <w:sz w:val="28"/>
          <w:szCs w:val="28"/>
          <w:lang w:eastAsia="en-US"/>
        </w:rPr>
        <w:t>Железковского</w:t>
      </w:r>
      <w:r w:rsidR="000500E8" w:rsidRPr="00DF7827">
        <w:rPr>
          <w:color w:val="000000"/>
          <w:sz w:val="28"/>
          <w:szCs w:val="28"/>
        </w:rPr>
        <w:t xml:space="preserve"> </w:t>
      </w:r>
      <w:r w:rsidR="00DF7827" w:rsidRPr="00DF7827">
        <w:rPr>
          <w:color w:val="000000"/>
          <w:sz w:val="28"/>
          <w:szCs w:val="28"/>
        </w:rPr>
        <w:t>сельского поселения</w:t>
      </w:r>
      <w:r w:rsidR="00DF7827">
        <w:rPr>
          <w:color w:val="000000"/>
          <w:sz w:val="28"/>
          <w:szCs w:val="28"/>
        </w:rPr>
        <w:t>.</w:t>
      </w:r>
      <w:r w:rsidR="006C690B" w:rsidRPr="006C690B">
        <w:rPr>
          <w:color w:val="000000"/>
          <w:sz w:val="28"/>
          <w:szCs w:val="28"/>
        </w:rPr>
        <w:t xml:space="preserve"> </w:t>
      </w:r>
    </w:p>
    <w:p w:rsidR="00386B44" w:rsidRDefault="00386B44" w:rsidP="0038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90B" w:rsidRPr="006C690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решение Совета депутатов сельского поселения от </w:t>
      </w:r>
      <w:r w:rsidR="00B235E5">
        <w:rPr>
          <w:sz w:val="28"/>
          <w:szCs w:val="28"/>
        </w:rPr>
        <w:t>13.07</w:t>
      </w:r>
      <w:r>
        <w:rPr>
          <w:sz w:val="28"/>
          <w:szCs w:val="28"/>
        </w:rPr>
        <w:t>.2009 № 1</w:t>
      </w:r>
      <w:r w:rsidR="00B235E5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Положения о порядке приватизации муниципального имущества </w:t>
      </w:r>
      <w:r>
        <w:rPr>
          <w:sz w:val="28"/>
          <w:szCs w:val="28"/>
          <w:lang w:eastAsia="en-US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B235E5">
        <w:rPr>
          <w:color w:val="000000"/>
          <w:sz w:val="28"/>
          <w:szCs w:val="28"/>
        </w:rPr>
        <w:t>» в редакции решения 145 от 20.09.2010 г</w:t>
      </w:r>
      <w:r>
        <w:rPr>
          <w:color w:val="000000"/>
          <w:sz w:val="28"/>
          <w:szCs w:val="28"/>
        </w:rPr>
        <w:t>.</w:t>
      </w:r>
    </w:p>
    <w:p w:rsidR="006C690B" w:rsidRPr="006C690B" w:rsidRDefault="00386B44" w:rsidP="0038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C690B">
        <w:rPr>
          <w:sz w:val="28"/>
          <w:szCs w:val="28"/>
        </w:rPr>
        <w:t>Опубликовать н</w:t>
      </w:r>
      <w:r w:rsidR="006C690B" w:rsidRPr="006C690B">
        <w:rPr>
          <w:sz w:val="28"/>
          <w:szCs w:val="28"/>
        </w:rPr>
        <w:t xml:space="preserve">астоящее решение в бюллетене «Официальный вестник </w:t>
      </w:r>
      <w:r w:rsidR="000500E8">
        <w:rPr>
          <w:sz w:val="28"/>
          <w:szCs w:val="28"/>
          <w:lang w:eastAsia="en-US"/>
        </w:rPr>
        <w:t>Железковского</w:t>
      </w:r>
      <w:r w:rsidR="000500E8" w:rsidRPr="006C690B">
        <w:rPr>
          <w:sz w:val="28"/>
          <w:szCs w:val="28"/>
        </w:rPr>
        <w:t xml:space="preserve"> </w:t>
      </w:r>
      <w:r w:rsidR="006C690B" w:rsidRPr="006C690B">
        <w:rPr>
          <w:sz w:val="28"/>
          <w:szCs w:val="28"/>
        </w:rPr>
        <w:t xml:space="preserve">сельского поселения» и на сайте </w:t>
      </w:r>
      <w:r w:rsidR="006C690B">
        <w:rPr>
          <w:sz w:val="28"/>
          <w:szCs w:val="28"/>
        </w:rPr>
        <w:t>А</w:t>
      </w:r>
      <w:r w:rsidR="006C690B" w:rsidRPr="006C690B">
        <w:rPr>
          <w:sz w:val="28"/>
          <w:szCs w:val="28"/>
        </w:rPr>
        <w:t>дминистрации сельского поселения.</w:t>
      </w:r>
    </w:p>
    <w:p w:rsidR="006C690B" w:rsidRDefault="006C690B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F7827" w:rsidRPr="006C690B" w:rsidRDefault="00DF7827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6C690B" w:rsidRPr="006C690B" w:rsidRDefault="006C690B" w:rsidP="006C690B">
      <w:pPr>
        <w:jc w:val="both"/>
        <w:rPr>
          <w:b/>
          <w:sz w:val="28"/>
          <w:szCs w:val="28"/>
        </w:rPr>
      </w:pPr>
      <w:r w:rsidRPr="006C690B">
        <w:rPr>
          <w:b/>
          <w:sz w:val="28"/>
          <w:szCs w:val="28"/>
        </w:rPr>
        <w:t xml:space="preserve">Глава сельского поселения                                      </w:t>
      </w:r>
      <w:r>
        <w:rPr>
          <w:b/>
          <w:sz w:val="28"/>
          <w:szCs w:val="28"/>
        </w:rPr>
        <w:t xml:space="preserve">            Т.</w:t>
      </w:r>
      <w:r w:rsidR="000500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0500E8">
        <w:rPr>
          <w:b/>
          <w:sz w:val="28"/>
          <w:szCs w:val="28"/>
        </w:rPr>
        <w:t xml:space="preserve"> </w:t>
      </w:r>
      <w:proofErr w:type="spellStart"/>
      <w:r w:rsidR="000500E8">
        <w:rPr>
          <w:b/>
          <w:sz w:val="28"/>
          <w:szCs w:val="28"/>
        </w:rPr>
        <w:t>Долотова</w:t>
      </w:r>
      <w:proofErr w:type="spellEnd"/>
      <w:r w:rsidRPr="006C690B">
        <w:rPr>
          <w:b/>
          <w:sz w:val="28"/>
          <w:szCs w:val="28"/>
        </w:rPr>
        <w:t xml:space="preserve">                                            </w:t>
      </w: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386B44">
        <w:rPr>
          <w:sz w:val="28"/>
          <w:szCs w:val="28"/>
        </w:rPr>
        <w:t>о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C690B">
        <w:rPr>
          <w:sz w:val="28"/>
          <w:szCs w:val="28"/>
        </w:rPr>
        <w:t xml:space="preserve"> Совета депутатов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сельского поселения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 xml:space="preserve">от </w:t>
      </w:r>
      <w:r w:rsidR="00781660">
        <w:rPr>
          <w:sz w:val="28"/>
          <w:szCs w:val="28"/>
        </w:rPr>
        <w:t>23.06</w:t>
      </w:r>
      <w:r w:rsidRPr="006C690B">
        <w:rPr>
          <w:sz w:val="28"/>
          <w:szCs w:val="28"/>
        </w:rPr>
        <w:t>.20</w:t>
      </w:r>
      <w:r w:rsidR="002E0725">
        <w:rPr>
          <w:sz w:val="28"/>
          <w:szCs w:val="28"/>
        </w:rPr>
        <w:t>2</w:t>
      </w:r>
      <w:r w:rsidR="00386B44">
        <w:rPr>
          <w:sz w:val="28"/>
          <w:szCs w:val="28"/>
        </w:rPr>
        <w:t>1</w:t>
      </w:r>
      <w:r w:rsidRPr="006C690B">
        <w:rPr>
          <w:sz w:val="28"/>
          <w:szCs w:val="28"/>
        </w:rPr>
        <w:t xml:space="preserve"> № </w:t>
      </w:r>
      <w:r w:rsidR="00781660">
        <w:rPr>
          <w:sz w:val="28"/>
          <w:szCs w:val="28"/>
        </w:rPr>
        <w:t xml:space="preserve"> 40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6B44" w:rsidRDefault="00386B44" w:rsidP="00386B44">
      <w:pPr>
        <w:pStyle w:val="ConsPlusNormal"/>
        <w:widowControl/>
        <w:spacing w:line="240" w:lineRule="exact"/>
        <w:ind w:left="504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B44" w:rsidRDefault="00386B44" w:rsidP="00386B44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86B44" w:rsidRDefault="00386B44" w:rsidP="00386B4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:rsidR="00386B44" w:rsidRDefault="00386B44" w:rsidP="00386B4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приватизации муниципального имущества</w:t>
      </w:r>
    </w:p>
    <w:p w:rsidR="00386B44" w:rsidRDefault="00B235E5" w:rsidP="00386B4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2B18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b w:val="0"/>
          <w:sz w:val="28"/>
          <w:szCs w:val="28"/>
        </w:rPr>
        <w:t xml:space="preserve"> </w:t>
      </w:r>
      <w:r w:rsidR="00386B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86B44" w:rsidRDefault="00386B44" w:rsidP="00386B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9227AB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227A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9227AB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 (с изменениями и дополнениями), 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июля 2</w:t>
      </w:r>
      <w:r w:rsidRPr="00766E27">
        <w:rPr>
          <w:rFonts w:ascii="Times New Roman" w:hAnsi="Times New Roman" w:cs="Times New Roman"/>
          <w:sz w:val="28"/>
          <w:szCs w:val="28"/>
        </w:rPr>
        <w:t>008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66E27">
        <w:rPr>
          <w:rFonts w:ascii="Times New Roman" w:hAnsi="Times New Roman" w:cs="Times New Roman"/>
          <w:sz w:val="28"/>
          <w:szCs w:val="28"/>
        </w:rPr>
        <w:t>№ 159-ФЗ «Об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Российской Федерации», 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66E27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66E2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66E2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от 12</w:t>
      </w:r>
      <w:r>
        <w:rPr>
          <w:rFonts w:ascii="Times New Roman" w:hAnsi="Times New Roman" w:cs="Times New Roman"/>
          <w:sz w:val="28"/>
          <w:szCs w:val="28"/>
        </w:rPr>
        <w:t xml:space="preserve"> августа 2</w:t>
      </w:r>
      <w:r w:rsidRPr="00766E27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584 "Об утверждении Положения о проведении конкурса по продаже государственного или муниципального имущества", от 12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766E2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585 "Об утверждении Положения об организации продажи государственного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или муниципального имущества на аукционе и Положения об организации продажи находящихся в государственной или мун</w:t>
      </w:r>
      <w:r>
        <w:rPr>
          <w:rFonts w:ascii="Times New Roman" w:hAnsi="Times New Roman" w:cs="Times New Roman"/>
          <w:sz w:val="28"/>
          <w:szCs w:val="28"/>
        </w:rPr>
        <w:t>иципальной собственности акций</w:t>
      </w:r>
      <w:r w:rsidRPr="00766E27">
        <w:rPr>
          <w:rFonts w:ascii="Times New Roman" w:hAnsi="Times New Roman" w:cs="Times New Roman"/>
          <w:sz w:val="28"/>
          <w:szCs w:val="28"/>
        </w:rPr>
        <w:t xml:space="preserve"> акционерных обществ на специализированном аукционе" (с изменениями и дополнениями), от 16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66E27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E27">
        <w:rPr>
          <w:rFonts w:ascii="Times New Roman" w:hAnsi="Times New Roman" w:cs="Times New Roman"/>
          <w:sz w:val="28"/>
          <w:szCs w:val="28"/>
        </w:rPr>
        <w:t xml:space="preserve"> 894 "О порядке подготовки и выполнения охранных обязательств при приватизации объектов культурного наследия" и иными нормативными правовыми актами, регулирующими вопросы приватизации государственн</w:t>
      </w:r>
      <w:r>
        <w:rPr>
          <w:rFonts w:ascii="Times New Roman" w:hAnsi="Times New Roman" w:cs="Times New Roman"/>
          <w:sz w:val="28"/>
          <w:szCs w:val="28"/>
        </w:rPr>
        <w:t>ого и муниципального имущества.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1.2.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1.3. Действие настоящего Положения не распространяется на отношения, возникающие при отчуждении: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2) природных ресурсов;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3) муниципального жилищного фонда;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4) муниципального резерва;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5) муниципального имущества, находящегося за пределами территории Российской Федерации;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lastRenderedPageBreak/>
        <w:t>6) муниципального имущества в случаях, предусмотренных международными договорами Российской Федерации;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766E27">
        <w:rPr>
          <w:sz w:val="28"/>
          <w:szCs w:val="28"/>
        </w:rPr>
        <w:t xml:space="preserve"> </w:t>
      </w:r>
      <w:proofErr w:type="gramStart"/>
      <w:r w:rsidRPr="00766E27">
        <w:rPr>
          <w:sz w:val="28"/>
          <w:szCs w:val="28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8) муниципального имущества в собственность некоммерческих организаций, созданных при преобразовании государственных и муниципальных учреждений;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9)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10) муниципального имущества на основании судебного решения;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11)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12) акций акционерного общества, а также ценных бумаг, конвертируемых в акции акционерного общества, в случае их выкупа в порядке, установленном</w:t>
      </w:r>
      <w:r>
        <w:rPr>
          <w:sz w:val="28"/>
          <w:szCs w:val="28"/>
        </w:rPr>
        <w:t xml:space="preserve"> </w:t>
      </w:r>
      <w:hyperlink r:id="rId5" w:history="1">
        <w:r w:rsidRPr="002E29FE">
          <w:rPr>
            <w:rStyle w:val="a3"/>
            <w:color w:val="000000"/>
            <w:sz w:val="28"/>
            <w:szCs w:val="28"/>
          </w:rPr>
          <w:t>статьями 84.2</w:t>
        </w:r>
      </w:hyperlink>
      <w:r w:rsidRPr="002E29FE">
        <w:rPr>
          <w:color w:val="000000"/>
          <w:sz w:val="28"/>
          <w:szCs w:val="28"/>
        </w:rPr>
        <w:t xml:space="preserve">, </w:t>
      </w:r>
      <w:hyperlink r:id="rId6" w:history="1">
        <w:r w:rsidRPr="002E29FE">
          <w:rPr>
            <w:rStyle w:val="a3"/>
            <w:color w:val="000000"/>
            <w:sz w:val="28"/>
            <w:szCs w:val="28"/>
          </w:rPr>
          <w:t>84.7</w:t>
        </w:r>
      </w:hyperlink>
      <w:r>
        <w:rPr>
          <w:sz w:val="28"/>
          <w:szCs w:val="28"/>
        </w:rPr>
        <w:t xml:space="preserve"> и</w:t>
      </w:r>
      <w:r w:rsidRPr="00766E27">
        <w:rPr>
          <w:sz w:val="28"/>
          <w:szCs w:val="28"/>
        </w:rPr>
        <w:t xml:space="preserve"> статьей 84.8 Федерального закона от 26 декабря 1995 года </w:t>
      </w:r>
      <w:r>
        <w:rPr>
          <w:sz w:val="28"/>
          <w:szCs w:val="28"/>
        </w:rPr>
        <w:t>№</w:t>
      </w:r>
      <w:r w:rsidRPr="00766E27">
        <w:rPr>
          <w:sz w:val="28"/>
          <w:szCs w:val="28"/>
        </w:rPr>
        <w:t xml:space="preserve"> 208-ФЗ "Об акционерных обществах";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14)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актами.</w:t>
      </w:r>
    </w:p>
    <w:p w:rsidR="00304872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1.5.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1.6. Особенности участия субъектов малого и среднего </w:t>
      </w:r>
      <w:proofErr w:type="spellStart"/>
      <w:proofErr w:type="gramStart"/>
      <w:r w:rsidRPr="00766E27">
        <w:rPr>
          <w:sz w:val="28"/>
          <w:szCs w:val="28"/>
        </w:rPr>
        <w:t>предприни</w:t>
      </w:r>
      <w:r>
        <w:rPr>
          <w:sz w:val="28"/>
          <w:szCs w:val="28"/>
        </w:rPr>
        <w:t>-</w:t>
      </w:r>
      <w:r w:rsidRPr="00766E27">
        <w:rPr>
          <w:sz w:val="28"/>
          <w:szCs w:val="28"/>
        </w:rPr>
        <w:t>мательства</w:t>
      </w:r>
      <w:proofErr w:type="spellEnd"/>
      <w:proofErr w:type="gramEnd"/>
      <w:r w:rsidRPr="00766E27">
        <w:rPr>
          <w:sz w:val="28"/>
          <w:szCs w:val="28"/>
        </w:rPr>
        <w:t xml:space="preserve"> в приватизации арендуемого муниципального недвижимого имущества установлены в </w:t>
      </w:r>
      <w:r>
        <w:rPr>
          <w:sz w:val="28"/>
          <w:szCs w:val="28"/>
        </w:rPr>
        <w:t>п.11</w:t>
      </w:r>
      <w:r w:rsidRPr="00766E27">
        <w:rPr>
          <w:sz w:val="28"/>
          <w:szCs w:val="28"/>
        </w:rPr>
        <w:t xml:space="preserve"> настоящего Положения.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lastRenderedPageBreak/>
        <w:t xml:space="preserve">1.7. Приватизация муниципального имущества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Железковского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Администрация сельского поселения)</w:t>
      </w:r>
      <w:r w:rsidRPr="00766E27">
        <w:rPr>
          <w:rFonts w:ascii="Times New Roman" w:hAnsi="Times New Roman" w:cs="Times New Roman"/>
          <w:sz w:val="28"/>
          <w:szCs w:val="28"/>
        </w:rPr>
        <w:t>.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9227AB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227AB">
        <w:rPr>
          <w:rFonts w:ascii="Times New Roman" w:hAnsi="Times New Roman" w:cs="Times New Roman"/>
          <w:b/>
          <w:sz w:val="28"/>
          <w:szCs w:val="28"/>
        </w:rPr>
        <w:t>2. Покупатели муниципального имущества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E27">
        <w:rPr>
          <w:rFonts w:ascii="Times New Roman" w:hAnsi="Times New Roman" w:cs="Times New Roman"/>
          <w:sz w:val="28"/>
          <w:szCs w:val="28"/>
        </w:rPr>
        <w:t>2.1.Покупателями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муниципального имущества в качестве вклада в уставные капиталы акционерных обществ.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2.2. 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имущества.</w:t>
      </w:r>
    </w:p>
    <w:p w:rsidR="00304872" w:rsidRPr="00304872" w:rsidRDefault="00304872" w:rsidP="00304872">
      <w:pPr>
        <w:pStyle w:val="ConsPlusNormal"/>
        <w:widowControl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4872">
        <w:rPr>
          <w:rStyle w:val="blk"/>
          <w:rFonts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 2.3. Обязанность доказать свое право на приобретение муниципального имущества возлагается на покупателя.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3. Планирование приватизации муниципального имущества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3.1.Приватизация муниципального имущества производится в соответствии с утвержденным прогнозным планом (программой) приватизации,  за исключением случаев, предусмотренных пунктом 3.3 и пунктом 11.15 настоящего Положения. 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Разработка проекта прогнозного плана (программы) приватизации муниципального имущества на очередной финансовый год осуществляется </w:t>
      </w:r>
      <w:r>
        <w:rPr>
          <w:sz w:val="28"/>
          <w:szCs w:val="28"/>
        </w:rPr>
        <w:t>Администрацией сельского поселения</w:t>
      </w:r>
      <w:r w:rsidRPr="00766E27">
        <w:rPr>
          <w:sz w:val="28"/>
          <w:szCs w:val="28"/>
        </w:rPr>
        <w:t xml:space="preserve"> не позднее, чем за два месяца до начала очередного финансового года направляется  на рассмотрение и утверждение  в </w:t>
      </w:r>
      <w:r>
        <w:rPr>
          <w:sz w:val="28"/>
          <w:szCs w:val="28"/>
        </w:rPr>
        <w:t>Совет депутатов сельского поселения</w:t>
      </w:r>
      <w:r w:rsidRPr="00766E27">
        <w:rPr>
          <w:sz w:val="28"/>
          <w:szCs w:val="28"/>
        </w:rPr>
        <w:t xml:space="preserve">.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3.2. Прогнозный план (программа) приватизации может включать  в себя следующие разделы: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перечень муниципальных унитарных предприятий, подлежащих приватизации;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перечень акций акционерных обществ, находящихся в муниципальной собственности и подлежащих приватизации;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перечень иных объектов муниципальной собственности, подлежащих приватизации в текущем году.</w:t>
      </w:r>
    </w:p>
    <w:p w:rsidR="00304872" w:rsidRPr="00832E3C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66E27">
        <w:rPr>
          <w:rFonts w:ascii="Times New Roman" w:hAnsi="Times New Roman" w:cs="Times New Roman"/>
          <w:sz w:val="28"/>
          <w:szCs w:val="28"/>
        </w:rPr>
        <w:lastRenderedPageBreak/>
        <w:t>В прогнозном плане приватизации указываются характеристики подлежащего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9FE">
        <w:rPr>
          <w:rFonts w:ascii="Times New Roman" w:hAnsi="Times New Roman" w:cs="Times New Roman"/>
          <w:sz w:val="28"/>
          <w:szCs w:val="28"/>
        </w:rPr>
        <w:t>и прилагается пояснительная записка, содержащая в себе сведения о включенных в перечень подлежащих приватизации в плановом периоде объектах, в том числе об ориентировочной плановой сумме дохода от приватизации данных объектов, ориентировочной сумме затрат на подготовку документации и в перспективе на год и пять лет – экономия от снижения затрат на содержание</w:t>
      </w:r>
      <w:proofErr w:type="gramEnd"/>
      <w:r w:rsidRPr="002E29FE">
        <w:rPr>
          <w:rFonts w:ascii="Times New Roman" w:hAnsi="Times New Roman" w:cs="Times New Roman"/>
          <w:sz w:val="28"/>
          <w:szCs w:val="28"/>
        </w:rPr>
        <w:t xml:space="preserve"> данного имущества, сумма не полученной арендной платы (для объектов, находящихся в аренде).</w:t>
      </w:r>
      <w:r w:rsidRPr="00832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3.3. Без включения в программу приватизации могут приватизироваться земельные участки, на которых расположены объекты недвижимости, находящиеся  в собственности граждан или юридических лиц.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3.4. Отчет о результатах приватизации муниципального имущества за прошедший год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Pr="00766E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не позднее 1 марта текущего года.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9FE">
        <w:rPr>
          <w:rFonts w:ascii="Times New Roman" w:hAnsi="Times New Roman" w:cs="Times New Roman"/>
          <w:sz w:val="28"/>
          <w:szCs w:val="28"/>
        </w:rPr>
        <w:t>Отчет о результатах</w:t>
      </w:r>
      <w:r>
        <w:rPr>
          <w:sz w:val="28"/>
          <w:szCs w:val="28"/>
        </w:rPr>
        <w:t xml:space="preserve"> </w:t>
      </w:r>
      <w:r w:rsidRPr="00766E27">
        <w:rPr>
          <w:rFonts w:ascii="Times New Roman" w:hAnsi="Times New Roman" w:cs="Times New Roman"/>
          <w:sz w:val="28"/>
          <w:szCs w:val="28"/>
        </w:rPr>
        <w:t>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срока, цены сделки и доходов бюджета района от приватизации.</w:t>
      </w:r>
    </w:p>
    <w:p w:rsidR="00304872" w:rsidRPr="002E29FE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9FE">
        <w:rPr>
          <w:rFonts w:ascii="Times New Roman" w:hAnsi="Times New Roman" w:cs="Times New Roman"/>
          <w:sz w:val="28"/>
          <w:szCs w:val="28"/>
        </w:rPr>
        <w:t>К отчету о результатах приватизации муниципального имущества прилагается пояснительная записка, содержащая в себе сведения о включенных в перечень подлежащих приватизации в отчетном периоде объектах, ориентировочной плановой сумме дохода от приватизации данных объектов, количестве объявленных торгов за отчетный период, начальной цене приватизируемого имущества и сведениях о размере экономии бюджетных средств, полученных от снижения затрат на содержание приватизированного имущества.</w:t>
      </w:r>
      <w:proofErr w:type="gramEnd"/>
    </w:p>
    <w:p w:rsidR="00304872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3.5. Программа приватизации муниципального имущества, </w:t>
      </w:r>
      <w:r w:rsidRPr="002E29FE">
        <w:rPr>
          <w:rFonts w:ascii="Times New Roman" w:hAnsi="Times New Roman" w:cs="Times New Roman"/>
          <w:sz w:val="28"/>
          <w:szCs w:val="28"/>
        </w:rPr>
        <w:t>отчет о результатах приватизации п</w:t>
      </w:r>
      <w:r w:rsidRPr="00766E27">
        <w:rPr>
          <w:rFonts w:ascii="Times New Roman" w:hAnsi="Times New Roman" w:cs="Times New Roman"/>
          <w:sz w:val="28"/>
          <w:szCs w:val="28"/>
        </w:rPr>
        <w:t xml:space="preserve">одлежат опубликованию в </w:t>
      </w:r>
      <w:r w:rsidRPr="00FF0D95">
        <w:rPr>
          <w:rFonts w:ascii="Times New Roman" w:hAnsi="Times New Roman" w:cs="Times New Roman"/>
          <w:sz w:val="28"/>
          <w:szCs w:val="28"/>
        </w:rPr>
        <w:t xml:space="preserve"> бюллетене «Официальный вестник </w:t>
      </w:r>
      <w:r>
        <w:rPr>
          <w:rFonts w:ascii="Times New Roman" w:hAnsi="Times New Roman" w:cs="Times New Roman"/>
          <w:sz w:val="28"/>
          <w:szCs w:val="28"/>
        </w:rPr>
        <w:t xml:space="preserve">Железковского </w:t>
      </w:r>
      <w:r w:rsidRPr="00FF0D95">
        <w:rPr>
          <w:rFonts w:ascii="Times New Roman" w:hAnsi="Times New Roman" w:cs="Times New Roman"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872" w:rsidRPr="00527E3F" w:rsidRDefault="00304872" w:rsidP="00304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7E3F">
        <w:rPr>
          <w:sz w:val="28"/>
          <w:szCs w:val="28"/>
        </w:rPr>
        <w:t xml:space="preserve">Информация о приватизации муниципального имущества размещается на Официальном сайте Администрации </w:t>
      </w:r>
      <w:r>
        <w:rPr>
          <w:sz w:val="28"/>
          <w:szCs w:val="28"/>
        </w:rPr>
        <w:t>Железковского</w:t>
      </w:r>
      <w:r w:rsidRPr="00527E3F">
        <w:rPr>
          <w:sz w:val="28"/>
          <w:szCs w:val="28"/>
        </w:rPr>
        <w:t xml:space="preserve"> сельского поселения в сети «Интернет». Прогнозный план (программа) приватизации муниципального имущества, акты планирования приватизации 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на Официальном сайте Администрации </w:t>
      </w:r>
      <w:r>
        <w:rPr>
          <w:sz w:val="28"/>
          <w:szCs w:val="28"/>
        </w:rPr>
        <w:t>Железковского</w:t>
      </w:r>
      <w:r w:rsidRPr="00527E3F">
        <w:rPr>
          <w:sz w:val="28"/>
          <w:szCs w:val="28"/>
        </w:rPr>
        <w:t xml:space="preserve"> сельского поселения в сети «Интернет».</w:t>
      </w:r>
    </w:p>
    <w:p w:rsidR="00304872" w:rsidRDefault="00304872" w:rsidP="00304872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b/>
          <w:sz w:val="28"/>
          <w:szCs w:val="28"/>
        </w:rPr>
      </w:pPr>
    </w:p>
    <w:p w:rsidR="00304872" w:rsidRPr="003647F5" w:rsidRDefault="00304872" w:rsidP="00304872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b/>
          <w:sz w:val="28"/>
          <w:szCs w:val="28"/>
        </w:rPr>
      </w:pPr>
      <w:r w:rsidRPr="003647F5">
        <w:rPr>
          <w:b/>
          <w:sz w:val="28"/>
          <w:szCs w:val="28"/>
        </w:rPr>
        <w:t>4. Определение цены подлежащего приватизации муниципального имущества</w:t>
      </w:r>
    </w:p>
    <w:p w:rsidR="00304872" w:rsidRPr="00766E27" w:rsidRDefault="00304872" w:rsidP="003048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4.1. Н</w:t>
      </w:r>
      <w:r>
        <w:rPr>
          <w:sz w:val="28"/>
          <w:szCs w:val="28"/>
        </w:rPr>
        <w:t>ачаль</w:t>
      </w:r>
      <w:r w:rsidRPr="00766E27">
        <w:rPr>
          <w:sz w:val="28"/>
          <w:szCs w:val="28"/>
        </w:rPr>
        <w:t xml:space="preserve">ная цена подлежащего приватизации муниципального имущества - минимальная цена, по которой возможно отчуждение этого </w:t>
      </w:r>
      <w:r w:rsidRPr="00766E27">
        <w:rPr>
          <w:sz w:val="28"/>
          <w:szCs w:val="28"/>
        </w:rPr>
        <w:lastRenderedPageBreak/>
        <w:t>имущества, определяется в порядке, установленном Правительством Российской Федерации.</w:t>
      </w:r>
    </w:p>
    <w:p w:rsidR="00304872" w:rsidRPr="00033417" w:rsidRDefault="00304872" w:rsidP="003048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4.2. </w:t>
      </w:r>
      <w:proofErr w:type="gramStart"/>
      <w:r w:rsidRPr="00766E27">
        <w:rPr>
          <w:sz w:val="28"/>
          <w:szCs w:val="28"/>
        </w:rPr>
        <w:t>Начальная цена приватизируемого муниципального имущества устанавливается в случаях, предусмотренных федеральными законами,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>
        <w:rPr>
          <w:sz w:val="28"/>
          <w:szCs w:val="28"/>
        </w:rPr>
        <w:t xml:space="preserve">, при условии, </w:t>
      </w:r>
      <w:r w:rsidRPr="00033417">
        <w:rPr>
          <w:rStyle w:val="blk"/>
          <w:sz w:val="28"/>
          <w:szCs w:val="28"/>
        </w:rPr>
        <w:t xml:space="preserve">что со дня составления отчета об оценке объекта оценки до дня размещения на официальном сайте в сети </w:t>
      </w:r>
      <w:r>
        <w:rPr>
          <w:rStyle w:val="blk"/>
          <w:sz w:val="28"/>
          <w:szCs w:val="28"/>
        </w:rPr>
        <w:t>«Интернет»</w:t>
      </w:r>
      <w:r w:rsidRPr="00033417">
        <w:rPr>
          <w:rStyle w:val="blk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месяцев.</w:t>
      </w:r>
      <w:proofErr w:type="gramEnd"/>
    </w:p>
    <w:p w:rsidR="00304872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5. Порядок принятия решений об условиях приватизации</w:t>
      </w:r>
    </w:p>
    <w:p w:rsidR="00304872" w:rsidRPr="00667965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5.1. </w:t>
      </w:r>
      <w:r w:rsidRPr="00667965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67965">
        <w:rPr>
          <w:rFonts w:ascii="Times New Roman" w:hAnsi="Times New Roman" w:cs="Times New Roman"/>
          <w:sz w:val="28"/>
          <w:szCs w:val="28"/>
        </w:rPr>
        <w:t xml:space="preserve">создается постоянно действующая комиссия по приватизации, в состав которой входят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поселения, Совета депутатов сельского поселения</w:t>
      </w:r>
      <w:r w:rsidRPr="00667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5.2. В соответствии с утвержденной программой приватизации постоянно действующей комиссией по приватизации разрабатываются условия (планы) приватизации, которые согласовываются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66E27">
        <w:rPr>
          <w:rFonts w:ascii="Times New Roman" w:hAnsi="Times New Roman" w:cs="Times New Roman"/>
          <w:sz w:val="28"/>
          <w:szCs w:val="28"/>
        </w:rPr>
        <w:t xml:space="preserve">лавой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и  утверждаются  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. В случае продажи муниципального имущества на конкурсе комиссия разрабатывает условия конкурса, устанавливает порядок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их выполнением и порядок подтверждения победителем условий конкурса.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5.3.  В </w:t>
      </w:r>
      <w:r>
        <w:rPr>
          <w:rFonts w:ascii="Times New Roman" w:hAnsi="Times New Roman" w:cs="Times New Roman"/>
          <w:sz w:val="28"/>
          <w:szCs w:val="28"/>
        </w:rPr>
        <w:t>постановлении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об  утверждении условий (планов) приватизации муниципального имущества должны содержаться следующие сведения: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(характеристики имущества);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</w:t>
      </w:r>
      <w:r w:rsidRPr="00766E27">
        <w:rPr>
          <w:rFonts w:ascii="Times New Roman" w:hAnsi="Times New Roman" w:cs="Times New Roman"/>
          <w:sz w:val="28"/>
          <w:szCs w:val="28"/>
        </w:rPr>
        <w:t>ная цена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обременения в отношении имущества, подлежащего приватизации (если таковые имеют место)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304872" w:rsidRPr="00B77A83" w:rsidRDefault="00304872" w:rsidP="00304872">
      <w:pPr>
        <w:ind w:firstLine="547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При приватизации имущественного комплекса муниципального унитарного предприятия приказом об условиях приватизации также утверждается состав подлежащего приватизации имущественного к</w:t>
      </w:r>
      <w:r>
        <w:rPr>
          <w:sz w:val="28"/>
          <w:szCs w:val="28"/>
        </w:rPr>
        <w:t>омплекса унитарного предприятия;</w:t>
      </w:r>
      <w:r w:rsidRPr="00766E27">
        <w:rPr>
          <w:sz w:val="28"/>
          <w:szCs w:val="28"/>
        </w:rPr>
        <w:t xml:space="preserve"> перечень объектов (в том числе исключительных прав), не подлежащих приватизации в составе имущественного к</w:t>
      </w:r>
      <w:r>
        <w:rPr>
          <w:sz w:val="28"/>
          <w:szCs w:val="28"/>
        </w:rPr>
        <w:t xml:space="preserve">омплекса унитарного предприятия; </w:t>
      </w:r>
      <w:r w:rsidRPr="00B77A83">
        <w:rPr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  <w:proofErr w:type="gramEnd"/>
      <w:r>
        <w:rPr>
          <w:sz w:val="28"/>
          <w:szCs w:val="28"/>
        </w:rPr>
        <w:t xml:space="preserve"> </w:t>
      </w:r>
      <w:r w:rsidRPr="00B77A83">
        <w:rPr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В случае продажи имущественного комплекса муниципального унитарного предприятия на аукционе приказом об утверждении условий (плана) приватизации устанавливается форма подачи предложений по цене.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lastRenderedPageBreak/>
        <w:t>При преобразовании муниципального унитарного предприятия в акционерное общество в приказе об утверждении условий приватизации указывается размер уставного капитала, количество именных обыкновенных бездокументарных акций общества и номинальная стоимость одной акции.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5.4. В случае признания продажи муниципального имущества несостоявшейся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 по  согласованию с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 вносит в месячный срок на рассмотрение  постоянно действующей комиссии по приватизации  предложение об изменении условий и способа  приватизации.</w:t>
      </w:r>
    </w:p>
    <w:p w:rsidR="00304872" w:rsidRPr="00766E27" w:rsidRDefault="00304872" w:rsidP="00304872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Default="00304872" w:rsidP="00304872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</w:p>
    <w:p w:rsidR="00304872" w:rsidRDefault="00304872" w:rsidP="00304872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Информационное обеспечение приватизации муниципального имущества</w:t>
      </w:r>
    </w:p>
    <w:p w:rsidR="00304872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</w:t>
      </w:r>
      <w:r w:rsidRPr="00766E27">
        <w:rPr>
          <w:sz w:val="28"/>
          <w:szCs w:val="28"/>
        </w:rPr>
        <w:t>рогнозны</w:t>
      </w:r>
      <w:r>
        <w:rPr>
          <w:sz w:val="28"/>
          <w:szCs w:val="28"/>
        </w:rPr>
        <w:t>й</w:t>
      </w:r>
      <w:r w:rsidRPr="00766E27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а</w:t>
      </w:r>
      <w:r w:rsidRPr="00766E27">
        <w:rPr>
          <w:sz w:val="28"/>
          <w:szCs w:val="28"/>
        </w:rPr>
        <w:t>) приватизации</w:t>
      </w:r>
      <w:r>
        <w:rPr>
          <w:sz w:val="28"/>
          <w:szCs w:val="28"/>
        </w:rPr>
        <w:t xml:space="preserve"> муниципального имущества,</w:t>
      </w:r>
      <w:r w:rsidRPr="00F96699">
        <w:t xml:space="preserve"> </w:t>
      </w:r>
      <w:r w:rsidRPr="00F96699">
        <w:rPr>
          <w:rStyle w:val="blk"/>
          <w:sz w:val="28"/>
        </w:rPr>
        <w:t>решения об условиях приватизации муниципального имущества, информационные сообщения о продаже муниципального имущества и об итогах его продажи, отчеты о результатах приватизации муниципального имущества</w:t>
      </w:r>
      <w:r>
        <w:rPr>
          <w:rStyle w:val="blk"/>
          <w:sz w:val="28"/>
        </w:rPr>
        <w:t>,</w:t>
      </w:r>
      <w:r>
        <w:rPr>
          <w:sz w:val="28"/>
          <w:szCs w:val="28"/>
        </w:rPr>
        <w:t xml:space="preserve"> подлежат опубликованию  в </w:t>
      </w:r>
      <w:r w:rsidRPr="00FF0D95">
        <w:rPr>
          <w:sz w:val="28"/>
          <w:szCs w:val="28"/>
        </w:rPr>
        <w:t xml:space="preserve">бюллетене «Официальный вестник </w:t>
      </w:r>
      <w:r>
        <w:rPr>
          <w:sz w:val="28"/>
          <w:szCs w:val="28"/>
        </w:rPr>
        <w:t xml:space="preserve">Железковского сельского поселения» и размещению на сайте Администрации Железковского сельского поселения </w:t>
      </w:r>
      <w:r w:rsidRPr="00304872">
        <w:rPr>
          <w:sz w:val="28"/>
          <w:szCs w:val="28"/>
          <w:lang w:val="en-US"/>
        </w:rPr>
        <w:t>http</w:t>
      </w:r>
      <w:r w:rsidRPr="00304872">
        <w:rPr>
          <w:sz w:val="28"/>
          <w:szCs w:val="28"/>
        </w:rPr>
        <w:t>://</w:t>
      </w:r>
      <w:r w:rsidRPr="00304872">
        <w:rPr>
          <w:sz w:val="28"/>
          <w:szCs w:val="28"/>
          <w:lang w:val="en-US"/>
        </w:rPr>
        <w:t>www</w:t>
      </w:r>
      <w:r w:rsidRPr="00304872">
        <w:rPr>
          <w:sz w:val="28"/>
          <w:szCs w:val="28"/>
        </w:rPr>
        <w:t>.</w:t>
      </w:r>
      <w:r w:rsidRPr="00304872">
        <w:rPr>
          <w:sz w:val="28"/>
          <w:szCs w:val="28"/>
          <w:lang w:val="en-US"/>
        </w:rPr>
        <w:t>gelezkovoadm</w:t>
      </w:r>
      <w:r w:rsidRPr="00304872">
        <w:rPr>
          <w:sz w:val="28"/>
          <w:szCs w:val="28"/>
        </w:rPr>
        <w:t>.</w:t>
      </w:r>
      <w:r w:rsidRPr="00304872">
        <w:rPr>
          <w:sz w:val="28"/>
          <w:szCs w:val="28"/>
          <w:lang w:val="en-US"/>
        </w:rPr>
        <w:t>ru</w:t>
      </w:r>
      <w:r w:rsidRPr="00304872">
        <w:rPr>
          <w:sz w:val="28"/>
          <w:szCs w:val="28"/>
        </w:rPr>
        <w:t>/</w:t>
      </w:r>
      <w:r>
        <w:rPr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>
        <w:rPr>
          <w:sz w:val="28"/>
          <w:szCs w:val="28"/>
        </w:rPr>
        <w:t>.</w:t>
      </w:r>
    </w:p>
    <w:p w:rsidR="00304872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Информационные сообщения о продаже муниципального имущества и результатах  сделок приватизации  должны содержать сведения, указанные в ст.15 Федерального закона от 21 декабря 2001 года № 178-ФЗ "О приватизации государственного и муниципального имущества".</w:t>
      </w:r>
    </w:p>
    <w:p w:rsidR="00304872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 xml:space="preserve">Информационное сообщение о продаже муниципального имущества должно быть опубликовано в </w:t>
      </w:r>
      <w:r w:rsidRPr="00FF0D95">
        <w:rPr>
          <w:sz w:val="28"/>
          <w:szCs w:val="28"/>
        </w:rPr>
        <w:t xml:space="preserve">бюллетене «Официальный вестник </w:t>
      </w:r>
      <w:r>
        <w:rPr>
          <w:sz w:val="28"/>
          <w:szCs w:val="28"/>
        </w:rPr>
        <w:t>Железковского</w:t>
      </w:r>
      <w:r w:rsidRPr="00FF0D95">
        <w:rPr>
          <w:sz w:val="28"/>
          <w:szCs w:val="28"/>
        </w:rPr>
        <w:t xml:space="preserve"> сельского поселения»</w:t>
      </w:r>
      <w:r w:rsidRPr="00A6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сайте Администрации Железковского сельского поселения </w:t>
      </w:r>
      <w:hyperlink r:id="rId7" w:history="1">
        <w:r w:rsidRPr="00304872">
          <w:t xml:space="preserve"> </w:t>
        </w:r>
        <w:r w:rsidRPr="00304872">
          <w:rPr>
            <w:rStyle w:val="a3"/>
            <w:sz w:val="28"/>
            <w:szCs w:val="28"/>
          </w:rPr>
          <w:t>http://www.gelezkovoadm.ru/</w:t>
        </w:r>
        <w:r w:rsidRPr="001837D7">
          <w:rPr>
            <w:rStyle w:val="a3"/>
            <w:sz w:val="28"/>
            <w:szCs w:val="28"/>
          </w:rPr>
          <w:t>,</w:t>
        </w:r>
      </w:hyperlink>
      <w:r>
        <w:rPr>
          <w:spacing w:val="-2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официальном сайте Российской Федерации в сети «Интернет» для размещения информации о проведении торгов</w:t>
      </w:r>
      <w:r>
        <w:rPr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предусмотрено Федеральным законом от</w:t>
      </w:r>
      <w:proofErr w:type="gramEnd"/>
      <w:r>
        <w:rPr>
          <w:sz w:val="28"/>
          <w:szCs w:val="28"/>
        </w:rPr>
        <w:t xml:space="preserve"> 21 декабря 2001 года № 178-ФЗ "О приватизации государственного и муниципального имущества".</w:t>
      </w:r>
    </w:p>
    <w:p w:rsidR="00304872" w:rsidRPr="00F96699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699">
        <w:rPr>
          <w:rStyle w:val="blk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  <w:r w:rsidRPr="00F96699">
        <w:rPr>
          <w:sz w:val="28"/>
          <w:szCs w:val="28"/>
        </w:rPr>
        <w:t xml:space="preserve"> </w:t>
      </w:r>
    </w:p>
    <w:p w:rsidR="00304872" w:rsidRDefault="00304872" w:rsidP="003048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Информация о результатах сделок приватизации муниципального имущества подлежит опубликованию в </w:t>
      </w:r>
      <w:r w:rsidRPr="00FF0D95">
        <w:rPr>
          <w:sz w:val="28"/>
          <w:szCs w:val="28"/>
        </w:rPr>
        <w:t xml:space="preserve">бюллетене «Официальный вестник </w:t>
      </w:r>
      <w:r>
        <w:rPr>
          <w:sz w:val="28"/>
          <w:szCs w:val="28"/>
        </w:rPr>
        <w:t xml:space="preserve">Железковского сельского поселения» и размещению на сайте Администрации Железковского сельского поселения </w:t>
      </w:r>
      <w:r w:rsidRPr="00304872">
        <w:rPr>
          <w:sz w:val="28"/>
          <w:szCs w:val="28"/>
          <w:lang w:val="en-US"/>
        </w:rPr>
        <w:t>http</w:t>
      </w:r>
      <w:r w:rsidRPr="00304872">
        <w:rPr>
          <w:sz w:val="28"/>
          <w:szCs w:val="28"/>
        </w:rPr>
        <w:t>://</w:t>
      </w:r>
      <w:r w:rsidRPr="00304872">
        <w:rPr>
          <w:sz w:val="28"/>
          <w:szCs w:val="28"/>
          <w:lang w:val="en-US"/>
        </w:rPr>
        <w:t>www</w:t>
      </w:r>
      <w:r w:rsidRPr="00304872">
        <w:rPr>
          <w:sz w:val="28"/>
          <w:szCs w:val="28"/>
        </w:rPr>
        <w:t>.</w:t>
      </w:r>
      <w:proofErr w:type="spellStart"/>
      <w:r w:rsidRPr="00304872">
        <w:rPr>
          <w:sz w:val="28"/>
          <w:szCs w:val="28"/>
          <w:lang w:val="en-US"/>
        </w:rPr>
        <w:t>gelezkovoadm</w:t>
      </w:r>
      <w:proofErr w:type="spellEnd"/>
      <w:r w:rsidRPr="00304872">
        <w:rPr>
          <w:sz w:val="28"/>
          <w:szCs w:val="28"/>
        </w:rPr>
        <w:t>.</w:t>
      </w:r>
      <w:proofErr w:type="spellStart"/>
      <w:r w:rsidRPr="00304872">
        <w:rPr>
          <w:sz w:val="28"/>
          <w:szCs w:val="28"/>
          <w:lang w:val="en-US"/>
        </w:rPr>
        <w:t>ru</w:t>
      </w:r>
      <w:proofErr w:type="spellEnd"/>
      <w:r w:rsidRPr="00304872">
        <w:rPr>
          <w:sz w:val="28"/>
          <w:szCs w:val="28"/>
        </w:rPr>
        <w:t>/</w:t>
      </w:r>
      <w:r w:rsidRPr="0030487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 </w:t>
      </w:r>
      <w:r w:rsidRPr="0091269E">
        <w:rPr>
          <w:rStyle w:val="blk"/>
          <w:sz w:val="28"/>
          <w:szCs w:val="28"/>
        </w:rPr>
        <w:t>в течение десяти дней</w:t>
      </w:r>
      <w:r>
        <w:rPr>
          <w:sz w:val="28"/>
          <w:szCs w:val="28"/>
        </w:rPr>
        <w:t xml:space="preserve"> со дня совершения указанных сделок.</w:t>
      </w:r>
    </w:p>
    <w:p w:rsidR="00304872" w:rsidRDefault="00304872" w:rsidP="003048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EFC">
        <w:rPr>
          <w:rFonts w:ascii="Times New Roman" w:hAnsi="Times New Roman" w:cs="Times New Roman"/>
          <w:sz w:val="28"/>
          <w:szCs w:val="28"/>
        </w:rPr>
        <w:t xml:space="preserve">6.5. Информационное обеспечение приватизации муниципального имущества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37EFC">
        <w:rPr>
          <w:rFonts w:ascii="Times New Roman" w:hAnsi="Times New Roman" w:cs="Times New Roman"/>
          <w:sz w:val="28"/>
          <w:szCs w:val="28"/>
        </w:rPr>
        <w:t>.</w:t>
      </w:r>
    </w:p>
    <w:p w:rsidR="00304872" w:rsidRPr="00737EFC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7. Способы и порядок приватизации муниципального имущества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7.1. Приватизация муниципального имущества осуществляется следующими способами: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1) преобразование унитарного предприятия в акционерное общество;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3) продажа муниципального имущества на аукционе;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4) продажа акций акционерных обществ на специализированном аукционе;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5) продажа муниципального имущества на конкурсе;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6) продажа муниципального имущества посредством публичного предложения;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7) продажа муниципального имущества без объявления цены;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8) внесение муниципального имущества в качестве вклада в уставные капиталы акционерных обществ;</w:t>
      </w:r>
    </w:p>
    <w:p w:rsidR="00304872" w:rsidRPr="005C3DD7" w:rsidRDefault="00304872" w:rsidP="00304872">
      <w:pPr>
        <w:ind w:firstLine="544"/>
        <w:jc w:val="both"/>
        <w:rPr>
          <w:sz w:val="28"/>
          <w:szCs w:val="28"/>
        </w:rPr>
      </w:pPr>
      <w:r w:rsidRPr="005C3DD7">
        <w:rPr>
          <w:sz w:val="28"/>
          <w:szCs w:val="28"/>
        </w:rPr>
        <w:t>9) продажа акций акционерных обществ по результатам доверительного управления.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7.2. Порядок приватизации муниципального имущества определяется Федеральным законом "О приватизации государственного и муниципального имущества" и принимаемыми в соответствии с ним постановлениями Правительства РФ.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7.3. Передача кредиторам муниципального имущества в зачет муниципальных заимствований, а равно обмен муниципального имущества  находяще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6E27">
        <w:rPr>
          <w:rFonts w:ascii="Times New Roman" w:hAnsi="Times New Roman" w:cs="Times New Roman"/>
          <w:sz w:val="28"/>
          <w:szCs w:val="28"/>
        </w:rPr>
        <w:t>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E27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B29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60B29">
        <w:rPr>
          <w:rFonts w:ascii="Times New Roman" w:hAnsi="Times New Roman" w:cs="Times New Roman"/>
          <w:sz w:val="28"/>
          <w:szCs w:val="28"/>
        </w:rPr>
        <w:t xml:space="preserve"> создается постоянно действующая комиссия по проведению аукционов, конкурсов, в состав которой входят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Администрации и Совета депутатов сельского поселения</w:t>
      </w:r>
      <w:r w:rsidRPr="00A60B29">
        <w:rPr>
          <w:rFonts w:ascii="Times New Roman" w:hAnsi="Times New Roman" w:cs="Times New Roman"/>
          <w:sz w:val="28"/>
          <w:szCs w:val="28"/>
        </w:rPr>
        <w:t>, которая руководствуется в своих действиях нормативными правовыми актами Российской Федерации</w:t>
      </w:r>
      <w:r w:rsidRPr="00766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8. Отчуждение земельных участков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находящихся у унитарного предприятия на праве постоянного (бессрочного) пользования или аренды;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занимаемых объектами недвижимости, указанными в пункте </w:t>
      </w:r>
      <w:r>
        <w:rPr>
          <w:sz w:val="28"/>
          <w:szCs w:val="28"/>
        </w:rPr>
        <w:t>8</w:t>
      </w:r>
      <w:r w:rsidRPr="00766E27">
        <w:rPr>
          <w:sz w:val="28"/>
          <w:szCs w:val="28"/>
        </w:rPr>
        <w:t>.1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lastRenderedPageBreak/>
        <w:t>8.3.Собственники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</w:r>
      <w:proofErr w:type="gramEnd"/>
      <w:r w:rsidRPr="00766E27">
        <w:rPr>
          <w:sz w:val="28"/>
          <w:szCs w:val="28"/>
        </w:rPr>
        <w:t xml:space="preserve"> соглашением сторон.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Договор аренды земельного участка не является препятствием для выкупа земельного участка.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Отказ в выкупе земельного участка или предоставлении его в аренду не допускается, за исключением случаев, предусмотренных законом.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8.4.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 w:rsidRPr="00766E27">
        <w:rPr>
          <w:sz w:val="28"/>
          <w:szCs w:val="28"/>
        </w:rPr>
        <w:t>со</w:t>
      </w:r>
      <w:proofErr w:type="gramEnd"/>
      <w:r w:rsidRPr="00766E27">
        <w:rPr>
          <w:sz w:val="28"/>
          <w:szCs w:val="28"/>
        </w:rPr>
        <w:t xml:space="preserve"> множественностью лиц на стороне арендатора в порядке, установленном законодательством.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8.5. Земельный участок отчуждается в соответствии с пунктами </w:t>
      </w:r>
      <w:r>
        <w:rPr>
          <w:sz w:val="28"/>
          <w:szCs w:val="28"/>
        </w:rPr>
        <w:t>8</w:t>
      </w:r>
      <w:r w:rsidRPr="00766E27">
        <w:rPr>
          <w:sz w:val="28"/>
          <w:szCs w:val="28"/>
        </w:rPr>
        <w:t>.1–</w:t>
      </w:r>
      <w:r>
        <w:rPr>
          <w:sz w:val="28"/>
          <w:szCs w:val="28"/>
        </w:rPr>
        <w:t>8</w:t>
      </w:r>
      <w:r w:rsidRPr="00766E27">
        <w:rPr>
          <w:sz w:val="28"/>
          <w:szCs w:val="28"/>
        </w:rPr>
        <w:t>.4 настоящей статьи в границах, которые определяются на основании предоставляемого покупателем кадастрового паспорта земельного участка.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8.6.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lastRenderedPageBreak/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8.8. Отчуждению в соответствии Федеральным законом не подлежат земельные участки в составе земель: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лесного фонда и водного фонда, особо охраняемых природных территорий и объектов;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зараженных</w:t>
      </w:r>
      <w:proofErr w:type="gramEnd"/>
      <w:r w:rsidRPr="00766E27">
        <w:rPr>
          <w:sz w:val="28"/>
          <w:szCs w:val="28"/>
        </w:rPr>
        <w:t xml:space="preserve"> опасными веществами и подвергшихся биогенному заражению;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6E27">
        <w:rPr>
          <w:sz w:val="28"/>
          <w:szCs w:val="28"/>
        </w:rPr>
        <w:t>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  <w:proofErr w:type="gramEnd"/>
    </w:p>
    <w:p w:rsidR="00304872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>не подлежащих отчуждению в соответствии с законодательством Российской Федерации.</w:t>
      </w:r>
    </w:p>
    <w:p w:rsidR="00304872" w:rsidRPr="00D43CA1" w:rsidRDefault="00304872" w:rsidP="00304872">
      <w:pPr>
        <w:ind w:firstLine="544"/>
        <w:jc w:val="both"/>
        <w:rPr>
          <w:sz w:val="28"/>
          <w:szCs w:val="28"/>
        </w:rPr>
      </w:pPr>
      <w:r w:rsidRPr="00D43CA1">
        <w:rPr>
          <w:sz w:val="28"/>
          <w:szCs w:val="28"/>
        </w:rPr>
        <w:t>Отчуждению в соответствии Федеральным законом не подлежат находящиеся в муниципальной собственности земельные участки в границах земель, зарезервированных для муниципальных нужд.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9. Оформление сделок купли-продажи муниципального имущества</w:t>
      </w:r>
    </w:p>
    <w:p w:rsidR="00304872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Договор купли-продажи заключается Администраци</w:t>
      </w:r>
      <w:r>
        <w:rPr>
          <w:rFonts w:ascii="Times New Roman" w:hAnsi="Times New Roman" w:cs="Times New Roman"/>
          <w:sz w:val="28"/>
          <w:szCs w:val="28"/>
        </w:rPr>
        <w:t>ей сельского поселения.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9.2. Обязательными условиями договора купли-продажи </w:t>
      </w:r>
      <w:proofErr w:type="spellStart"/>
      <w:proofErr w:type="gramStart"/>
      <w:r w:rsidRPr="00766E27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6E27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имущества являются: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сведения о сторонах договора;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наименование муниципального имущества;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место его нахождения;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состав и цена муниципального имущества;</w:t>
      </w:r>
    </w:p>
    <w:p w:rsidR="00304872" w:rsidRPr="00766E27" w:rsidRDefault="00304872" w:rsidP="00304872">
      <w:pPr>
        <w:ind w:firstLine="544"/>
        <w:jc w:val="both"/>
        <w:rPr>
          <w:sz w:val="28"/>
          <w:szCs w:val="28"/>
        </w:rPr>
      </w:pPr>
      <w:r w:rsidRPr="00D43CA1">
        <w:rPr>
          <w:sz w:val="28"/>
          <w:szCs w:val="28"/>
        </w:rPr>
        <w:t>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порядок и срок передачи муниципального имущества в собственность покупателя;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форма и сроки платежа за приобретенное имущество;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условия, в соответствии с которыми указанное имущество было приобретено покупателем;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сведения о наличии в отношении продаваемых зданий, строений, сооружений или земельных участков обременений (в том числе публичных сервитутов), сохраняемых при переходе прав на указанные объекты;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lastRenderedPageBreak/>
        <w:t>иные условия, установленные сторонами такого договора по взаимному соглашению.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выполнением покупателем муниципального имущества обязанности по его оплате и выполнением других обязательств, предусмотренных договором купли-продажи, в том числе соблюдение сроков и размеров платежей в случае рассрочки оплаты.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9.4.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Расходы на оплату услуг регистратора возлагаются на покупателя.</w:t>
      </w:r>
    </w:p>
    <w:p w:rsidR="00304872" w:rsidRPr="00766E27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 xml:space="preserve">10. Оплата и распределение денежных средств от продажи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647F5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304872" w:rsidRPr="00766E27" w:rsidRDefault="00304872" w:rsidP="003048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E27">
        <w:rPr>
          <w:sz w:val="28"/>
          <w:szCs w:val="28"/>
        </w:rPr>
        <w:t xml:space="preserve">10.1. </w:t>
      </w:r>
      <w:proofErr w:type="gramStart"/>
      <w:r w:rsidRPr="00766E27">
        <w:rPr>
          <w:sz w:val="28"/>
          <w:szCs w:val="28"/>
        </w:rPr>
        <w:t>Денежные средства, полученные от покупателей в счет оплаты за приобретаемое муниципальное имущество в полном объеме перечисляются</w:t>
      </w:r>
      <w:proofErr w:type="gramEnd"/>
      <w:r w:rsidRPr="00766E27">
        <w:rPr>
          <w:sz w:val="28"/>
          <w:szCs w:val="28"/>
        </w:rPr>
        <w:t xml:space="preserve"> в бюджет района.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10.2. Порядок оплаты муниципального имущества</w:t>
      </w:r>
    </w:p>
    <w:p w:rsidR="00304872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10.2.1. Оплата приобретаемого покупателем муниципального имущества производится единовременно -  в месячный срок  с момента заключения договора  купли-продажи,  или в рассрочку. 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Рассрочка может быть предоставлена  по решению  главы в случае продажи муниципального имущества без  объявления цены.  Срок рассрочки не может быть более чем один год.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10.2.2.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информационного сообщения о продаже.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10.2.3.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lastRenderedPageBreak/>
        <w:t>10.2.4.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872" w:rsidRPr="003647F5" w:rsidRDefault="00304872" w:rsidP="00304872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7F5">
        <w:rPr>
          <w:rFonts w:ascii="Times New Roman" w:hAnsi="Times New Roman" w:cs="Times New Roman"/>
          <w:b/>
          <w:sz w:val="28"/>
          <w:szCs w:val="28"/>
        </w:rPr>
        <w:t>11. Особенности приватизации муниципального недвижимого  имущества, арендуемого субъектами малого и среднего       предпринимательства</w:t>
      </w:r>
    </w:p>
    <w:p w:rsidR="00304872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proofErr w:type="gramStart"/>
      <w:r>
        <w:rPr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 пункте 11.2 настоящего Положения, при возмездном отчуждении арендуемого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           № 135-ФЗ «Об оценочной деятельности в Российской Федерации».</w:t>
      </w:r>
      <w:proofErr w:type="gramEnd"/>
      <w:r>
        <w:rPr>
          <w:sz w:val="28"/>
          <w:szCs w:val="28"/>
        </w:rPr>
        <w:t xml:space="preserve"> При этом такое преимущественное право может быть реализовано при условии, что:</w:t>
      </w:r>
    </w:p>
    <w:p w:rsidR="00304872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арендуемое имущество по состоянию на 01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пунктом 11.15 настоящего Положения;</w:t>
      </w:r>
    </w:p>
    <w:p w:rsidR="00304872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>
        <w:rPr>
          <w:rStyle w:val="10pt"/>
          <w:b w:val="0"/>
          <w:sz w:val="28"/>
          <w:szCs w:val="28"/>
        </w:rPr>
        <w:t>предпринимательства,</w:t>
      </w:r>
      <w:r>
        <w:rPr>
          <w:rStyle w:val="10pt"/>
          <w:sz w:val="28"/>
          <w:szCs w:val="28"/>
        </w:rPr>
        <w:t xml:space="preserve"> </w:t>
      </w:r>
      <w:r>
        <w:rPr>
          <w:sz w:val="28"/>
          <w:szCs w:val="28"/>
        </w:rPr>
        <w:t>и о 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Федерации», а в случае, предусмотренном пунктом 11.15 настоящего Положения –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304872" w:rsidRPr="00832E3C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E3C">
        <w:rPr>
          <w:rFonts w:ascii="Times New Roman" w:hAnsi="Times New Roman" w:cs="Times New Roman"/>
          <w:sz w:val="28"/>
          <w:szCs w:val="28"/>
        </w:rPr>
        <w:t>3) арендуемое имущество не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(далее Федеральный закон № 209-ФЗ)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пунктом 11.15 настоящего Положения.</w:t>
      </w:r>
      <w:proofErr w:type="gramEnd"/>
    </w:p>
    <w:p w:rsidR="00304872" w:rsidRPr="00304872" w:rsidRDefault="00304872" w:rsidP="00304872">
      <w:pPr>
        <w:pStyle w:val="ConsPlusNormal"/>
        <w:widowControl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4872">
        <w:rPr>
          <w:rStyle w:val="blk"/>
          <w:rFonts w:ascii="Times New Roman" w:hAnsi="Times New Roman" w:cs="Times New Roman"/>
          <w:sz w:val="28"/>
          <w:szCs w:val="28"/>
        </w:rPr>
        <w:lastRenderedPageBreak/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11.2. Не предоставляется преимущественное право на приобретение арендуемого имущества следующим субъектам малого и среднего предпринимательства: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11.2.1.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11.2.2.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являющимся участниками соглашений о разделе продукции;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11.2.3.</w:t>
      </w:r>
      <w:r w:rsidRPr="00766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осуществляющих добычу и переработку полезных ископаемых (кроме общераспространенных полезных ископаемых).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Преимущественное право арендаторов, соответствующих установленным п.11.1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27">
        <w:rPr>
          <w:rFonts w:ascii="Times New Roman" w:hAnsi="Times New Roman" w:cs="Times New Roman"/>
          <w:sz w:val="28"/>
          <w:szCs w:val="28"/>
        </w:rPr>
        <w:t xml:space="preserve">настоящего Положения требованиям, на приобретение арендуемого имущества предусматривается в условиях приватизации  (программа приватизации), утвержденных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>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766E27">
        <w:rPr>
          <w:rFonts w:ascii="Times New Roman" w:hAnsi="Times New Roman" w:cs="Times New Roman"/>
          <w:sz w:val="28"/>
          <w:szCs w:val="28"/>
        </w:rPr>
        <w:t xml:space="preserve"> направляет арендаторам - субъектам малого и среднего предпринимательства, соответствующим установленным статьей 11.1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E27">
        <w:rPr>
          <w:rFonts w:ascii="Times New Roman" w:hAnsi="Times New Roman" w:cs="Times New Roman"/>
          <w:sz w:val="28"/>
          <w:szCs w:val="28"/>
        </w:rPr>
        <w:t>настоящего Положения, копии указанного решения, предложения о заключении договоров купли-продажи муниципального имущества (далее - предложение), а также проекты договоров купли-продажи арендуемого имущества и договоров о его залоге.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проектов договора купли-продажи арендуемого имущества и договора о его залоге.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статьей 4 Федерального закона "О развитии малого и среднего предпринимательства в Российской Федерации".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11.6. В любой день до истечения срока, установленного п.11.3 настоящей статьи, субъекты малого и среднего предпринимательства вправе </w:t>
      </w:r>
      <w:r w:rsidRPr="00766E27">
        <w:rPr>
          <w:rFonts w:ascii="Times New Roman" w:hAnsi="Times New Roman" w:cs="Times New Roman"/>
          <w:sz w:val="28"/>
          <w:szCs w:val="28"/>
        </w:rPr>
        <w:lastRenderedPageBreak/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11.8. Субъекты малого и среднего предпринимательства утрачивают преимущественное право на приобретение арендуемого имущества: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11.8.1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с момента отказа субъекта малого или среднего предпринимательства от заключения договора купли-продажи арендуемого имущества и (или) договора о залоге имущества, приобретаемого в рассрочку;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11.8.2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по истечении тридцати дней со дня получения субъектом малого или среднего предпринимательства предложения и (или) проектов договора купли-продажи арендуемого имущества и договора о его залоге в случае, если эти договоры не подписаны субъектом малого или среднего предпринимательства в указанный срок;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11.8.3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11.9.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п. 11.8 настоящей статьи, комиссия по приватизации, принимает одно из следующих решений: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11.9.1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11.9.2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об отмене принятого решения об условиях приватизации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11.10 Оплата недвижимого имущества, приобретаемого арендатором при реализации преимущественного права на приобретение арендуемого имущества, осуществляется единовременно или в рассрочку. Срок рассрочки оплаты приобретаемого имущества не может быть более чем 5 лет. 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11.11. Право выбора порядка оплаты (единовременно или в рассрочку) приобретаемого арендуемого имущества, а также срока рассрочки принадлежит арендатору при реализации преимущественного права на приобретение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11.13.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11.14. В случае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если арендуемое имущество приобретается арендатором в рассрочку, обязательным является заключение договора о залоге указанного имущества до его полной оплаты. Договор о залоге арендуемого </w:t>
      </w:r>
      <w:r w:rsidRPr="00766E27">
        <w:rPr>
          <w:rFonts w:ascii="Times New Roman" w:hAnsi="Times New Roman" w:cs="Times New Roman"/>
          <w:sz w:val="28"/>
          <w:szCs w:val="28"/>
        </w:rPr>
        <w:lastRenderedPageBreak/>
        <w:t>имущества заключается одновременно с договором купли-продажи указанного имущества. Расходы на государственную регистрацию договора о залоге арендуемого имущества возлагаются на арендатора.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11.15.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соответствующий установленным п.11.1 настоящего Положения требованиям (далее - заявитель), по своей инициативе вправе направить в Комитет по управлению муниципальным имуществом заявление о соответствии условиям отнесения к категории субъектов малого или среднего предпринимательства, установленным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>4 Федерального закона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далее - заявление), не включенного в утвержденный 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>4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>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304872" w:rsidRPr="00F7303E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F7303E">
        <w:rPr>
          <w:sz w:val="28"/>
          <w:szCs w:val="28"/>
        </w:rPr>
        <w:t>Заявитель по своей инициативе вправе направить в комитет по управлению муниципальным имуществом заявление в отношении имущества, включенного 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304872" w:rsidRPr="00832E3C" w:rsidRDefault="00304872" w:rsidP="00304872">
      <w:pPr>
        <w:pStyle w:val="11"/>
        <w:shd w:val="clear" w:color="auto" w:fill="auto"/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F7303E">
        <w:rPr>
          <w:sz w:val="28"/>
          <w:szCs w:val="28"/>
        </w:rPr>
        <w:t>1)</w:t>
      </w:r>
      <w:r w:rsidRPr="00832E3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арендуемое имущество по состоянию на 01 июля 2015 года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</w:t>
      </w:r>
      <w:r w:rsidRPr="00832E3C">
        <w:rPr>
          <w:b/>
          <w:i/>
          <w:sz w:val="28"/>
          <w:szCs w:val="28"/>
        </w:rPr>
        <w:t>;</w:t>
      </w:r>
    </w:p>
    <w:p w:rsidR="00304872" w:rsidRPr="00F7303E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03E">
        <w:rPr>
          <w:rFonts w:ascii="Times New Roman" w:hAnsi="Times New Roman" w:cs="Times New Roman"/>
          <w:sz w:val="28"/>
          <w:szCs w:val="28"/>
        </w:rPr>
        <w:t>2) арендуемое имущество включено 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 xml:space="preserve">11.16. При получении заявления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</w:t>
      </w:r>
      <w:r w:rsidRPr="00766E27">
        <w:rPr>
          <w:rFonts w:ascii="Times New Roman" w:hAnsi="Times New Roman" w:cs="Times New Roman"/>
          <w:sz w:val="28"/>
          <w:szCs w:val="28"/>
        </w:rPr>
        <w:t>пальным имуществом обязан: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11.16.1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обеспечить заключение договора на проведение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принять решение об условиях приватизации арендуемого имущества в двухнедельный срок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отчета о его оценке;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11.16.3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E27">
        <w:rPr>
          <w:rFonts w:ascii="Times New Roman" w:hAnsi="Times New Roman" w:cs="Times New Roman"/>
          <w:sz w:val="28"/>
          <w:szCs w:val="28"/>
        </w:rPr>
        <w:t xml:space="preserve"> направить заявителю проекты договора купли-продажи арендуемого имущества и договора о его залоге в десятидневный срок 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арендуемого имущества.</w:t>
      </w:r>
    </w:p>
    <w:p w:rsidR="00304872" w:rsidRPr="00766E27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27">
        <w:rPr>
          <w:rFonts w:ascii="Times New Roman" w:hAnsi="Times New Roman" w:cs="Times New Roman"/>
          <w:sz w:val="28"/>
          <w:szCs w:val="28"/>
        </w:rPr>
        <w:t>11.17. В случае</w:t>
      </w:r>
      <w:proofErr w:type="gramStart"/>
      <w:r w:rsidRPr="00766E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E27">
        <w:rPr>
          <w:rFonts w:ascii="Times New Roman" w:hAnsi="Times New Roman" w:cs="Times New Roman"/>
          <w:sz w:val="28"/>
          <w:szCs w:val="28"/>
        </w:rPr>
        <w:t xml:space="preserve"> если заявитель не соответствует установленным статьей 11.1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федеральными законами, уполномоченный </w:t>
      </w:r>
      <w:r w:rsidRPr="00766E27">
        <w:rPr>
          <w:rFonts w:ascii="Times New Roman" w:hAnsi="Times New Roman" w:cs="Times New Roman"/>
          <w:sz w:val="28"/>
          <w:szCs w:val="28"/>
        </w:rPr>
        <w:lastRenderedPageBreak/>
        <w:t>комитет по управлению муниципальным имуществом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304872" w:rsidRPr="001A50DD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872" w:rsidRPr="001A50DD" w:rsidRDefault="00304872" w:rsidP="003048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04872" w:rsidRPr="001A50DD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872" w:rsidRPr="001A50DD" w:rsidRDefault="00304872" w:rsidP="003048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872" w:rsidRDefault="00304872" w:rsidP="00304872">
      <w:pPr>
        <w:rPr>
          <w:sz w:val="28"/>
        </w:rPr>
      </w:pPr>
    </w:p>
    <w:p w:rsidR="00304872" w:rsidRDefault="00304872" w:rsidP="00304872">
      <w:pPr>
        <w:rPr>
          <w:sz w:val="28"/>
        </w:rPr>
      </w:pPr>
    </w:p>
    <w:p w:rsidR="00304872" w:rsidRPr="00907775" w:rsidRDefault="00304872" w:rsidP="00304872">
      <w:pPr>
        <w:ind w:firstLine="708"/>
      </w:pPr>
    </w:p>
    <w:p w:rsidR="00B9704F" w:rsidRPr="0023363C" w:rsidRDefault="00B9704F" w:rsidP="00304872">
      <w:pPr>
        <w:pStyle w:val="ConsPlusNormal"/>
        <w:widowControl/>
        <w:ind w:firstLine="540"/>
        <w:rPr>
          <w:b/>
          <w:sz w:val="28"/>
          <w:szCs w:val="28"/>
        </w:rPr>
      </w:pPr>
    </w:p>
    <w:sectPr w:rsidR="00B9704F" w:rsidRPr="0023363C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500E8"/>
    <w:rsid w:val="00105882"/>
    <w:rsid w:val="00154476"/>
    <w:rsid w:val="00192B18"/>
    <w:rsid w:val="001A5344"/>
    <w:rsid w:val="001B1126"/>
    <w:rsid w:val="001F35B0"/>
    <w:rsid w:val="0023363C"/>
    <w:rsid w:val="002577EB"/>
    <w:rsid w:val="002E0725"/>
    <w:rsid w:val="00304872"/>
    <w:rsid w:val="00372FEB"/>
    <w:rsid w:val="00386B44"/>
    <w:rsid w:val="003B4390"/>
    <w:rsid w:val="003C4CC4"/>
    <w:rsid w:val="003F0B91"/>
    <w:rsid w:val="00625C89"/>
    <w:rsid w:val="006702F4"/>
    <w:rsid w:val="006C690B"/>
    <w:rsid w:val="00781660"/>
    <w:rsid w:val="007C41BD"/>
    <w:rsid w:val="008673CB"/>
    <w:rsid w:val="008E7F64"/>
    <w:rsid w:val="009454E6"/>
    <w:rsid w:val="00A903B0"/>
    <w:rsid w:val="00AE7502"/>
    <w:rsid w:val="00B01FA5"/>
    <w:rsid w:val="00B235E5"/>
    <w:rsid w:val="00B9704F"/>
    <w:rsid w:val="00C41B5F"/>
    <w:rsid w:val="00DA74A0"/>
    <w:rsid w:val="00DF7827"/>
    <w:rsid w:val="00E150AF"/>
    <w:rsid w:val="00E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7816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%20http://eglaadm.ru/,%2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B922ED734C92B875E6CA8F04407A80B08D8C1737908DD4F1DB745A3F73D7490C92D394FFDJ8M" TargetMode="External"/><Relationship Id="rId5" Type="http://schemas.openxmlformats.org/officeDocument/2006/relationships/hyperlink" Target="consultantplus://offline/ref=B14B922ED734C92B875E6CA8F04407A80B08D8C1737908DD4F1DB745A3F73D7490C92D3CF4JE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5820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Железково</cp:lastModifiedBy>
  <cp:revision>22</cp:revision>
  <cp:lastPrinted>2021-06-25T08:31:00Z</cp:lastPrinted>
  <dcterms:created xsi:type="dcterms:W3CDTF">2019-10-01T09:37:00Z</dcterms:created>
  <dcterms:modified xsi:type="dcterms:W3CDTF">2021-06-25T08:38:00Z</dcterms:modified>
</cp:coreProperties>
</file>