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7272A6" w:rsidP="00C806C1">
      <w:pPr>
        <w:spacing w:after="0" w:line="240" w:lineRule="auto"/>
        <w:ind w:firstLine="708"/>
        <w:jc w:val="center"/>
        <w:rPr>
          <w:rFonts w:ascii="Times New Roman" w:hAnsi="Times New Roman"/>
          <w:b/>
          <w:bCs/>
          <w:color w:val="000000"/>
          <w:sz w:val="28"/>
          <w:szCs w:val="28"/>
          <w:lang w:eastAsia="ru-RU"/>
        </w:rPr>
      </w:pPr>
      <w:r w:rsidRPr="007272A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1pt;margin-top:-48.3pt;width:54.3pt;height:66.6pt;z-index:1;visibility:visible">
            <v:imagedata r:id="rId6" o:title="" grayscale="t"/>
          </v:shape>
        </w:pict>
      </w:r>
      <w:r w:rsidR="007432EB">
        <w:rPr>
          <w:rFonts w:ascii="Times New Roman" w:hAnsi="Times New Roman"/>
          <w:b/>
          <w:bCs/>
          <w:color w:val="000000"/>
          <w:sz w:val="28"/>
          <w:szCs w:val="28"/>
          <w:lang w:eastAsia="ru-RU"/>
        </w:rPr>
        <w:t xml:space="preserve">                                                             </w:t>
      </w:r>
    </w:p>
    <w:p w:rsidR="00E3489D" w:rsidRPr="00E3489D" w:rsidRDefault="00E3489D" w:rsidP="00C806C1">
      <w:pPr>
        <w:spacing w:after="0" w:line="240" w:lineRule="auto"/>
        <w:ind w:firstLine="708"/>
        <w:jc w:val="center"/>
        <w:rPr>
          <w:rFonts w:ascii="Times New Roman" w:hAnsi="Times New Roman"/>
          <w:bCs/>
          <w:color w:val="000000"/>
          <w:sz w:val="24"/>
          <w:szCs w:val="24"/>
          <w:lang w:eastAsia="ru-RU"/>
        </w:rPr>
      </w:pPr>
      <w:r>
        <w:rPr>
          <w:rFonts w:ascii="Times New Roman" w:hAnsi="Times New Roman"/>
          <w:b/>
          <w:bCs/>
          <w:color w:val="000000"/>
          <w:sz w:val="28"/>
          <w:szCs w:val="28"/>
          <w:lang w:eastAsia="ru-RU"/>
        </w:rPr>
        <w:t xml:space="preserve">                                                            </w:t>
      </w: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Боровичский  район  Новгородская  область</w:t>
      </w: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8C1EF9" w:rsidRDefault="008C1EF9" w:rsidP="00E55299">
      <w:pPr>
        <w:widowControl w:val="0"/>
        <w:tabs>
          <w:tab w:val="left" w:pos="1755"/>
        </w:tabs>
        <w:spacing w:after="0" w:line="240" w:lineRule="auto"/>
        <w:jc w:val="center"/>
        <w:rPr>
          <w:rFonts w:ascii="Times New Roman" w:hAnsi="Times New Roman"/>
          <w:b/>
          <w:kern w:val="2"/>
          <w:sz w:val="28"/>
          <w:szCs w:val="28"/>
          <w:lang w:eastAsia="ru-RU"/>
        </w:rPr>
      </w:pPr>
    </w:p>
    <w:p w:rsidR="007432EB" w:rsidRPr="003B48EB" w:rsidRDefault="0094765D"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23.04</w:t>
      </w:r>
      <w:r w:rsidR="007432EB">
        <w:rPr>
          <w:rFonts w:ascii="Times New Roman" w:hAnsi="Times New Roman"/>
          <w:b/>
          <w:kern w:val="2"/>
          <w:sz w:val="28"/>
          <w:szCs w:val="28"/>
          <w:lang w:eastAsia="ru-RU"/>
        </w:rPr>
        <w:t>.2021</w:t>
      </w:r>
      <w:r w:rsidR="007432EB" w:rsidRPr="003B48EB">
        <w:rPr>
          <w:rFonts w:ascii="Times New Roman" w:hAnsi="Times New Roman"/>
          <w:b/>
          <w:kern w:val="2"/>
          <w:sz w:val="28"/>
          <w:szCs w:val="28"/>
          <w:lang w:eastAsia="ru-RU"/>
        </w:rPr>
        <w:t xml:space="preserve">  </w:t>
      </w:r>
      <w:r w:rsidR="007432EB">
        <w:rPr>
          <w:rFonts w:ascii="Times New Roman" w:hAnsi="Times New Roman"/>
          <w:b/>
          <w:bCs/>
          <w:kern w:val="2"/>
          <w:sz w:val="28"/>
          <w:szCs w:val="28"/>
          <w:lang w:eastAsia="ru-RU"/>
        </w:rPr>
        <w:t xml:space="preserve">№ </w:t>
      </w:r>
      <w:r>
        <w:rPr>
          <w:rFonts w:ascii="Times New Roman" w:hAnsi="Times New Roman"/>
          <w:b/>
          <w:bCs/>
          <w:kern w:val="2"/>
          <w:sz w:val="28"/>
          <w:szCs w:val="28"/>
          <w:lang w:eastAsia="ru-RU"/>
        </w:rPr>
        <w:t>54</w:t>
      </w:r>
    </w:p>
    <w:p w:rsidR="00B97ED9" w:rsidRPr="00B97ED9" w:rsidRDefault="00B97ED9" w:rsidP="00B97ED9">
      <w:pPr>
        <w:jc w:val="center"/>
        <w:rPr>
          <w:rFonts w:ascii="Times New Roman" w:hAnsi="Times New Roman"/>
          <w:sz w:val="28"/>
          <w:szCs w:val="28"/>
        </w:rPr>
      </w:pPr>
      <w:r w:rsidRPr="00B97ED9">
        <w:rPr>
          <w:rFonts w:ascii="Times New Roman" w:hAnsi="Times New Roman"/>
          <w:sz w:val="28"/>
          <w:szCs w:val="28"/>
        </w:rPr>
        <w:t>д. Железково</w:t>
      </w:r>
    </w:p>
    <w:tbl>
      <w:tblPr>
        <w:tblW w:w="0" w:type="auto"/>
        <w:tblLook w:val="00A0"/>
      </w:tblPr>
      <w:tblGrid>
        <w:gridCol w:w="9464"/>
      </w:tblGrid>
      <w:tr w:rsidR="005A2976" w:rsidRPr="005A2976" w:rsidTr="005A2976">
        <w:trPr>
          <w:trHeight w:val="641"/>
        </w:trPr>
        <w:tc>
          <w:tcPr>
            <w:tcW w:w="9464" w:type="dxa"/>
            <w:hideMark/>
          </w:tcPr>
          <w:p w:rsidR="005A2976" w:rsidRPr="005A2976" w:rsidRDefault="00E3489D" w:rsidP="00E3489D">
            <w:pPr>
              <w:autoSpaceDN w:val="0"/>
              <w:spacing w:after="0" w:line="240" w:lineRule="auto"/>
              <w:jc w:val="center"/>
              <w:rPr>
                <w:rFonts w:ascii="Times New Roman" w:eastAsia="Times New Roman" w:hAnsi="Times New Roman"/>
                <w:i/>
                <w:sz w:val="28"/>
                <w:szCs w:val="28"/>
              </w:rPr>
            </w:pPr>
            <w:bookmarkStart w:id="0" w:name="sub_1"/>
            <w:r w:rsidRPr="00E3489D">
              <w:rPr>
                <w:rFonts w:ascii="Times New Roman" w:hAnsi="Times New Roman"/>
                <w:b/>
                <w:sz w:val="28"/>
                <w:szCs w:val="28"/>
              </w:rPr>
              <w:t xml:space="preserve">О внесении изменений в Административный регламент </w:t>
            </w:r>
            <w:r w:rsidRPr="00E3489D">
              <w:rPr>
                <w:rFonts w:ascii="Times New Roman" w:hAnsi="Times New Roman"/>
                <w:b/>
                <w:color w:val="000000"/>
                <w:sz w:val="28"/>
                <w:szCs w:val="28"/>
              </w:rPr>
              <w:t xml:space="preserve">по исполнению муниципальной функции по осуществлению муниципального контроля за обеспечением сохранности автомобильных дорог </w:t>
            </w:r>
            <w:r>
              <w:rPr>
                <w:rFonts w:ascii="Times New Roman" w:hAnsi="Times New Roman"/>
                <w:b/>
                <w:color w:val="000000"/>
                <w:sz w:val="28"/>
                <w:szCs w:val="28"/>
              </w:rPr>
              <w:t xml:space="preserve">общего пользования </w:t>
            </w:r>
            <w:r w:rsidRPr="00E3489D">
              <w:rPr>
                <w:rFonts w:ascii="Times New Roman" w:hAnsi="Times New Roman"/>
                <w:b/>
                <w:color w:val="000000"/>
                <w:sz w:val="28"/>
                <w:szCs w:val="28"/>
              </w:rPr>
              <w:t>местного значения</w:t>
            </w:r>
            <w:r>
              <w:rPr>
                <w:rFonts w:ascii="Times New Roman" w:hAnsi="Times New Roman"/>
                <w:b/>
                <w:color w:val="000000"/>
                <w:sz w:val="28"/>
                <w:szCs w:val="28"/>
              </w:rPr>
              <w:t xml:space="preserve"> </w:t>
            </w:r>
            <w:r w:rsidR="00AF48B5" w:rsidRPr="00AF48B5">
              <w:rPr>
                <w:rFonts w:ascii="Times New Roman" w:hAnsi="Times New Roman"/>
                <w:b/>
                <w:sz w:val="28"/>
                <w:szCs w:val="28"/>
              </w:rPr>
              <w:t>Железковского сельского поселения</w:t>
            </w:r>
          </w:p>
        </w:tc>
      </w:tr>
    </w:tbl>
    <w:p w:rsidR="005A2976" w:rsidRPr="005A2976" w:rsidRDefault="005A2976" w:rsidP="005A2976">
      <w:pPr>
        <w:spacing w:after="0" w:line="240" w:lineRule="auto"/>
        <w:rPr>
          <w:rFonts w:ascii="Times New Roman" w:eastAsia="Times New Roman" w:hAnsi="Times New Roman"/>
          <w:sz w:val="28"/>
          <w:szCs w:val="28"/>
        </w:rPr>
      </w:pPr>
    </w:p>
    <w:p w:rsidR="00B97ED9" w:rsidRPr="005A2976" w:rsidRDefault="00E3489D" w:rsidP="005A2976">
      <w:pPr>
        <w:autoSpaceDE w:val="0"/>
        <w:autoSpaceDN w:val="0"/>
        <w:adjustRightInd w:val="0"/>
        <w:spacing w:after="0" w:line="240" w:lineRule="auto"/>
        <w:ind w:firstLine="709"/>
        <w:jc w:val="both"/>
        <w:rPr>
          <w:rFonts w:ascii="Times New Roman" w:hAnsi="Times New Roman"/>
          <w:b/>
          <w:color w:val="000000"/>
          <w:sz w:val="28"/>
          <w:szCs w:val="28"/>
        </w:rPr>
      </w:pPr>
      <w:r w:rsidRPr="00E3489D">
        <w:rPr>
          <w:rFonts w:ascii="Times New Roman" w:hAnsi="Times New Roman"/>
          <w:sz w:val="28"/>
          <w:szCs w:val="28"/>
        </w:rPr>
        <w:t>В соответствии с действующим законодательством на основании части 2 статьи 10 Федерального закона от 26.08.2008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00B97ED9" w:rsidRPr="005A2976">
        <w:rPr>
          <w:rFonts w:ascii="Times New Roman" w:hAnsi="Times New Roman"/>
          <w:color w:val="000000"/>
          <w:sz w:val="28"/>
          <w:szCs w:val="28"/>
        </w:rPr>
        <w:t xml:space="preserve">Администрация </w:t>
      </w:r>
      <w:r w:rsidR="00B97ED9" w:rsidRPr="005A2976">
        <w:rPr>
          <w:rFonts w:ascii="Times New Roman" w:hAnsi="Times New Roman"/>
          <w:sz w:val="28"/>
          <w:szCs w:val="28"/>
        </w:rPr>
        <w:t>Железковского</w:t>
      </w:r>
      <w:r w:rsidR="00B97ED9" w:rsidRPr="005A2976">
        <w:rPr>
          <w:rFonts w:ascii="Times New Roman" w:hAnsi="Times New Roman"/>
          <w:color w:val="000000"/>
          <w:sz w:val="28"/>
          <w:szCs w:val="28"/>
        </w:rPr>
        <w:t xml:space="preserve"> сельского поселения  </w:t>
      </w:r>
      <w:r w:rsidR="00B97ED9" w:rsidRPr="005A2976">
        <w:rPr>
          <w:rFonts w:ascii="Times New Roman" w:hAnsi="Times New Roman"/>
          <w:b/>
          <w:color w:val="000000"/>
          <w:sz w:val="28"/>
          <w:szCs w:val="28"/>
        </w:rPr>
        <w:t>ПОСТАНОВЛЯЕТ:</w:t>
      </w:r>
    </w:p>
    <w:bookmarkEnd w:id="0"/>
    <w:p w:rsidR="00E3489D" w:rsidRPr="00E3489D" w:rsidRDefault="005A2976" w:rsidP="00E3489D">
      <w:pPr>
        <w:pStyle w:val="1"/>
        <w:jc w:val="both"/>
        <w:rPr>
          <w:color w:val="000000"/>
          <w:szCs w:val="28"/>
        </w:rPr>
      </w:pPr>
      <w:r w:rsidRPr="005A2976">
        <w:rPr>
          <w:szCs w:val="28"/>
        </w:rPr>
        <w:t>1.</w:t>
      </w:r>
      <w:r w:rsidR="00E3489D">
        <w:rPr>
          <w:szCs w:val="28"/>
        </w:rPr>
        <w:t>1. В</w:t>
      </w:r>
      <w:r w:rsidR="00E3489D">
        <w:t>нести изменения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местного значения</w:t>
      </w:r>
      <w:r w:rsidR="00AF48B5">
        <w:t xml:space="preserve"> Железковского сельского поселения,</w:t>
      </w:r>
      <w:r w:rsidR="00E3489D">
        <w:t xml:space="preserve"> утвержденн</w:t>
      </w:r>
      <w:r w:rsidR="00AF48B5">
        <w:t>ый</w:t>
      </w:r>
      <w:r w:rsidR="00E3489D">
        <w:t xml:space="preserve"> постановлением </w:t>
      </w:r>
      <w:r w:rsidR="00E3489D">
        <w:rPr>
          <w:szCs w:val="28"/>
        </w:rPr>
        <w:t xml:space="preserve">Администрации Железковского сельского </w:t>
      </w:r>
      <w:r w:rsidR="00E3489D" w:rsidRPr="00E3489D">
        <w:rPr>
          <w:szCs w:val="28"/>
        </w:rPr>
        <w:t xml:space="preserve">поселения от </w:t>
      </w:r>
      <w:r w:rsidR="00E3489D">
        <w:rPr>
          <w:szCs w:val="28"/>
        </w:rPr>
        <w:t>30.07.2013</w:t>
      </w:r>
      <w:r w:rsidR="00E3489D" w:rsidRPr="00E3489D">
        <w:rPr>
          <w:szCs w:val="28"/>
        </w:rPr>
        <w:t xml:space="preserve"> № </w:t>
      </w:r>
      <w:r w:rsidR="00E3489D">
        <w:rPr>
          <w:szCs w:val="28"/>
        </w:rPr>
        <w:t>44</w:t>
      </w:r>
      <w:r w:rsidR="00E3489D" w:rsidRPr="00E3489D">
        <w:rPr>
          <w:szCs w:val="28"/>
        </w:rPr>
        <w:t>.</w:t>
      </w:r>
    </w:p>
    <w:p w:rsidR="00E3489D" w:rsidRPr="00E3489D" w:rsidRDefault="00E3489D" w:rsidP="00E3489D">
      <w:pPr>
        <w:spacing w:after="0" w:line="240" w:lineRule="auto"/>
        <w:jc w:val="both"/>
        <w:rPr>
          <w:rFonts w:ascii="Times New Roman" w:hAnsi="Times New Roman"/>
          <w:sz w:val="28"/>
          <w:szCs w:val="28"/>
        </w:rPr>
      </w:pPr>
      <w:r w:rsidRPr="00E3489D">
        <w:rPr>
          <w:rFonts w:ascii="Times New Roman" w:hAnsi="Times New Roman"/>
          <w:sz w:val="28"/>
          <w:szCs w:val="28"/>
        </w:rPr>
        <w:t xml:space="preserve">          1.2.Пункт 3.</w:t>
      </w:r>
      <w:r w:rsidR="000C1F93">
        <w:rPr>
          <w:rFonts w:ascii="Times New Roman" w:hAnsi="Times New Roman"/>
          <w:sz w:val="28"/>
          <w:szCs w:val="28"/>
        </w:rPr>
        <w:t>6</w:t>
      </w:r>
      <w:r w:rsidRPr="00E3489D">
        <w:rPr>
          <w:rFonts w:ascii="Times New Roman" w:hAnsi="Times New Roman"/>
          <w:sz w:val="28"/>
          <w:szCs w:val="28"/>
        </w:rPr>
        <w:t>.</w:t>
      </w:r>
      <w:r w:rsidR="000C1F93">
        <w:rPr>
          <w:rFonts w:ascii="Times New Roman" w:hAnsi="Times New Roman"/>
          <w:sz w:val="28"/>
          <w:szCs w:val="28"/>
        </w:rPr>
        <w:t>1</w:t>
      </w:r>
      <w:r w:rsidRPr="00E3489D">
        <w:rPr>
          <w:rFonts w:ascii="Times New Roman" w:hAnsi="Times New Roman"/>
          <w:sz w:val="28"/>
          <w:szCs w:val="28"/>
        </w:rPr>
        <w:t xml:space="preserve"> Административного регламента изложить в следующей редакции:</w:t>
      </w:r>
    </w:p>
    <w:p w:rsidR="00E3489D" w:rsidRPr="00E3489D" w:rsidRDefault="00E3489D" w:rsidP="00E3489D">
      <w:pPr>
        <w:spacing w:after="0" w:line="240" w:lineRule="auto"/>
        <w:ind w:firstLine="720"/>
        <w:jc w:val="both"/>
        <w:rPr>
          <w:rStyle w:val="blk"/>
          <w:rFonts w:ascii="Times New Roman" w:hAnsi="Times New Roman"/>
        </w:rPr>
      </w:pPr>
      <w:r w:rsidRPr="00E3489D">
        <w:rPr>
          <w:rStyle w:val="blk"/>
          <w:rFonts w:ascii="Times New Roman" w:hAnsi="Times New Roman"/>
          <w:sz w:val="28"/>
          <w:szCs w:val="28"/>
        </w:rPr>
        <w:t>«2. Основанием для проведения внеплановой проверки является:</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w:t>
      </w:r>
      <w:r w:rsidRPr="00E3489D">
        <w:rPr>
          <w:rStyle w:val="blk"/>
          <w:rFonts w:ascii="Times New Roman" w:hAnsi="Times New Roman"/>
          <w:sz w:val="28"/>
          <w:szCs w:val="28"/>
        </w:rPr>
        <w:lastRenderedPageBreak/>
        <w:t>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г) нарушение требований к маркировке товаров;</w:t>
      </w:r>
    </w:p>
    <w:p w:rsidR="00E3489D" w:rsidRPr="00E3489D" w:rsidRDefault="00E3489D" w:rsidP="00E3489D">
      <w:pPr>
        <w:spacing w:after="0" w:line="240" w:lineRule="auto"/>
        <w:ind w:firstLine="720"/>
        <w:jc w:val="both"/>
        <w:rPr>
          <w:rStyle w:val="blk"/>
          <w:rFonts w:ascii="Times New Roman" w:hAnsi="Times New Roman"/>
          <w:sz w:val="28"/>
          <w:szCs w:val="28"/>
        </w:rPr>
      </w:pPr>
      <w:r w:rsidRPr="00E3489D">
        <w:rPr>
          <w:rStyle w:val="blk"/>
          <w:rFonts w:ascii="Times New Roman" w:hAnsi="Times New Roman"/>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w:t>
      </w:r>
      <w:r w:rsidRPr="00E3489D">
        <w:rPr>
          <w:rStyle w:val="blk"/>
          <w:rFonts w:ascii="Times New Roman" w:hAnsi="Times New Roman"/>
          <w:sz w:val="28"/>
          <w:szCs w:val="28"/>
        </w:rPr>
        <w:lastRenderedPageBreak/>
        <w:t>проверки, предусмотренным в положении о виде федерального государственного контроля (надзора);</w:t>
      </w:r>
    </w:p>
    <w:p w:rsidR="00E3489D" w:rsidRPr="00E3489D" w:rsidRDefault="00E3489D" w:rsidP="00E3489D">
      <w:pPr>
        <w:spacing w:after="0" w:line="240" w:lineRule="auto"/>
        <w:ind w:firstLine="720"/>
        <w:jc w:val="both"/>
        <w:rPr>
          <w:rFonts w:ascii="Times New Roman" w:hAnsi="Times New Roman"/>
        </w:rPr>
      </w:pPr>
      <w:r w:rsidRPr="00E3489D">
        <w:rPr>
          <w:rStyle w:val="blk"/>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A2976" w:rsidRPr="005A2976" w:rsidRDefault="005A2976" w:rsidP="005A2976">
      <w:pPr>
        <w:tabs>
          <w:tab w:val="left" w:pos="567"/>
        </w:tabs>
        <w:suppressAutoHyphens/>
        <w:spacing w:after="0" w:line="240" w:lineRule="auto"/>
        <w:ind w:firstLine="709"/>
        <w:jc w:val="both"/>
        <w:rPr>
          <w:rFonts w:ascii="Times New Roman" w:hAnsi="Times New Roman"/>
          <w:sz w:val="28"/>
          <w:szCs w:val="28"/>
        </w:rPr>
      </w:pPr>
    </w:p>
    <w:p w:rsidR="005A2976" w:rsidRPr="005A2976" w:rsidRDefault="0092360D" w:rsidP="005A2976">
      <w:pPr>
        <w:spacing w:after="0" w:line="240" w:lineRule="auto"/>
        <w:rPr>
          <w:rFonts w:ascii="Times New Roman" w:hAnsi="Times New Roman"/>
          <w:sz w:val="28"/>
          <w:szCs w:val="28"/>
        </w:rPr>
      </w:pPr>
      <w:r>
        <w:rPr>
          <w:rFonts w:ascii="Times New Roman" w:hAnsi="Times New Roman"/>
          <w:sz w:val="28"/>
          <w:szCs w:val="28"/>
        </w:rPr>
        <w:t xml:space="preserve">          2</w:t>
      </w:r>
      <w:r w:rsidR="005A2976" w:rsidRPr="005A2976">
        <w:rPr>
          <w:rFonts w:ascii="Times New Roman" w:hAnsi="Times New Roman"/>
          <w:sz w:val="28"/>
          <w:szCs w:val="28"/>
        </w:rPr>
        <w:t xml:space="preserve">. Опубликовать постановление в бюллетене « Официальный вестник </w:t>
      </w:r>
      <w:r w:rsidR="005A2976">
        <w:rPr>
          <w:rFonts w:ascii="Times New Roman" w:hAnsi="Times New Roman"/>
          <w:sz w:val="28"/>
          <w:szCs w:val="28"/>
        </w:rPr>
        <w:t>Железковского</w:t>
      </w:r>
      <w:r w:rsidR="005A2976" w:rsidRPr="005A2976">
        <w:rPr>
          <w:rFonts w:ascii="Times New Roman" w:hAnsi="Times New Roman"/>
          <w:sz w:val="28"/>
          <w:szCs w:val="28"/>
        </w:rPr>
        <w:t xml:space="preserve"> сельского поселения» и разместить на официальном </w:t>
      </w:r>
      <w:r w:rsidR="005A2976">
        <w:rPr>
          <w:rFonts w:ascii="Times New Roman" w:hAnsi="Times New Roman"/>
          <w:sz w:val="28"/>
          <w:szCs w:val="28"/>
        </w:rPr>
        <w:t xml:space="preserve">сайте администрации </w:t>
      </w:r>
      <w:r w:rsidR="005A2976" w:rsidRPr="005A2976">
        <w:rPr>
          <w:rFonts w:ascii="Times New Roman" w:hAnsi="Times New Roman"/>
          <w:sz w:val="28"/>
          <w:szCs w:val="28"/>
        </w:rPr>
        <w:t xml:space="preserve"> </w:t>
      </w:r>
      <w:r w:rsidR="005A2976">
        <w:rPr>
          <w:rFonts w:ascii="Times New Roman" w:hAnsi="Times New Roman"/>
          <w:sz w:val="28"/>
          <w:szCs w:val="28"/>
        </w:rPr>
        <w:t>Железковского</w:t>
      </w:r>
      <w:r w:rsidR="005A2976" w:rsidRPr="005A2976">
        <w:rPr>
          <w:rFonts w:ascii="Times New Roman" w:hAnsi="Times New Roman"/>
          <w:sz w:val="28"/>
          <w:szCs w:val="28"/>
        </w:rPr>
        <w:t xml:space="preserve"> сельского поселения.</w:t>
      </w:r>
    </w:p>
    <w:p w:rsidR="007432EB" w:rsidRDefault="007432EB" w:rsidP="00C806C1">
      <w:pPr>
        <w:autoSpaceDE w:val="0"/>
        <w:autoSpaceDN w:val="0"/>
        <w:adjustRightInd w:val="0"/>
        <w:spacing w:after="0" w:line="240" w:lineRule="auto"/>
        <w:rPr>
          <w:rFonts w:ascii="Times New Roman" w:hAnsi="Times New Roman"/>
          <w:b/>
          <w:color w:val="000000"/>
          <w:sz w:val="28"/>
          <w:szCs w:val="24"/>
          <w:lang w:eastAsia="ru-RU"/>
        </w:rPr>
      </w:pPr>
      <w:r>
        <w:rPr>
          <w:rFonts w:ascii="Times New Roman" w:hAnsi="Times New Roman"/>
          <w:b/>
          <w:color w:val="000000"/>
          <w:sz w:val="28"/>
          <w:szCs w:val="24"/>
          <w:lang w:eastAsia="ru-RU"/>
        </w:rPr>
        <w:t xml:space="preserve">           </w:t>
      </w:r>
    </w:p>
    <w:p w:rsidR="007432EB" w:rsidRDefault="007432EB" w:rsidP="00C806C1">
      <w:pPr>
        <w:autoSpaceDE w:val="0"/>
        <w:autoSpaceDN w:val="0"/>
        <w:adjustRightInd w:val="0"/>
        <w:spacing w:after="0" w:line="240" w:lineRule="auto"/>
        <w:rPr>
          <w:rFonts w:ascii="Times New Roman" w:hAnsi="Times New Roman"/>
          <w:b/>
          <w:color w:val="000000"/>
          <w:sz w:val="28"/>
          <w:szCs w:val="24"/>
          <w:lang w:eastAsia="ru-RU"/>
        </w:rPr>
      </w:pPr>
    </w:p>
    <w:p w:rsidR="0092360D" w:rsidRDefault="0092360D" w:rsidP="00C806C1">
      <w:pPr>
        <w:autoSpaceDE w:val="0"/>
        <w:autoSpaceDN w:val="0"/>
        <w:adjustRightInd w:val="0"/>
        <w:spacing w:after="0" w:line="240" w:lineRule="auto"/>
        <w:rPr>
          <w:rFonts w:ascii="Times New Roman" w:hAnsi="Times New Roman"/>
          <w:b/>
          <w:color w:val="000000"/>
          <w:sz w:val="28"/>
          <w:szCs w:val="24"/>
          <w:lang w:eastAsia="ru-RU"/>
        </w:rPr>
      </w:pPr>
    </w:p>
    <w:p w:rsidR="0092360D" w:rsidRDefault="0092360D" w:rsidP="00C806C1">
      <w:pPr>
        <w:autoSpaceDE w:val="0"/>
        <w:autoSpaceDN w:val="0"/>
        <w:adjustRightInd w:val="0"/>
        <w:spacing w:after="0" w:line="240" w:lineRule="auto"/>
        <w:rPr>
          <w:rFonts w:ascii="Times New Roman" w:hAnsi="Times New Roman"/>
          <w:b/>
          <w:color w:val="000000"/>
          <w:sz w:val="28"/>
          <w:szCs w:val="24"/>
          <w:lang w:eastAsia="ru-RU"/>
        </w:rPr>
      </w:pPr>
    </w:p>
    <w:p w:rsidR="005A2976" w:rsidRDefault="007432EB" w:rsidP="008C1EF9">
      <w:pPr>
        <w:autoSpaceDE w:val="0"/>
        <w:autoSpaceDN w:val="0"/>
        <w:adjustRightInd w:val="0"/>
        <w:spacing w:after="0" w:line="240" w:lineRule="auto"/>
        <w:rPr>
          <w:rFonts w:ascii="Times New Roman" w:hAnsi="Times New Roman"/>
          <w:bCs/>
          <w:sz w:val="24"/>
          <w:szCs w:val="24"/>
          <w:lang w:eastAsia="ru-RU"/>
        </w:rPr>
      </w:pPr>
      <w:bookmarkStart w:id="1" w:name="_GoBack"/>
      <w:bookmarkEnd w:id="1"/>
      <w:r w:rsidRPr="00C806C1">
        <w:rPr>
          <w:rFonts w:ascii="Times New Roman" w:hAnsi="Times New Roman"/>
          <w:b/>
          <w:color w:val="000000"/>
          <w:sz w:val="28"/>
          <w:szCs w:val="24"/>
          <w:lang w:eastAsia="ru-RU"/>
        </w:rPr>
        <w:t>Глава  сельского поселения</w:t>
      </w:r>
      <w:r w:rsidRPr="00C806C1">
        <w:rPr>
          <w:rFonts w:ascii="Times New Roman" w:hAnsi="Times New Roman"/>
          <w:b/>
          <w:sz w:val="28"/>
          <w:szCs w:val="24"/>
          <w:lang w:eastAsia="ru-RU"/>
        </w:rPr>
        <w:t xml:space="preserve">                    </w:t>
      </w:r>
      <w:r w:rsidR="00B97ED9">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sidR="00B97ED9" w:rsidRPr="00B97ED9">
        <w:rPr>
          <w:rFonts w:ascii="Times New Roman" w:hAnsi="Times New Roman"/>
          <w:b/>
          <w:bCs/>
          <w:sz w:val="28"/>
          <w:szCs w:val="28"/>
        </w:rPr>
        <w:t>Т.А. Долотова</w:t>
      </w:r>
      <w:r>
        <w:rPr>
          <w:rFonts w:ascii="Times New Roman" w:hAnsi="Times New Roman"/>
          <w:b/>
          <w:sz w:val="28"/>
          <w:szCs w:val="24"/>
          <w:lang w:eastAsia="ru-RU"/>
        </w:rPr>
        <w:t xml:space="preserve">     </w:t>
      </w: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p w:rsidR="005A2976" w:rsidRDefault="005A2976" w:rsidP="00E55299">
      <w:pPr>
        <w:spacing w:after="0" w:line="240" w:lineRule="auto"/>
        <w:ind w:firstLine="4842"/>
        <w:jc w:val="right"/>
        <w:outlineLvl w:val="0"/>
        <w:rPr>
          <w:rFonts w:ascii="Times New Roman" w:hAnsi="Times New Roman"/>
          <w:bCs/>
          <w:sz w:val="24"/>
          <w:szCs w:val="24"/>
          <w:lang w:eastAsia="ru-RU"/>
        </w:rPr>
      </w:pPr>
    </w:p>
    <w:sectPr w:rsidR="005A2976" w:rsidSect="008C1EF9">
      <w:headerReference w:type="even" r:id="rId7"/>
      <w:headerReference w:type="default" r:id="rId8"/>
      <w:pgSz w:w="11906" w:h="16838"/>
      <w:pgMar w:top="1134" w:right="850" w:bottom="1134" w:left="1701" w:header="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F8" w:rsidRDefault="00FC6AF8" w:rsidP="00E55299">
      <w:pPr>
        <w:spacing w:after="0" w:line="240" w:lineRule="auto"/>
      </w:pPr>
      <w:r>
        <w:separator/>
      </w:r>
    </w:p>
  </w:endnote>
  <w:endnote w:type="continuationSeparator" w:id="0">
    <w:p w:rsidR="00FC6AF8" w:rsidRDefault="00FC6AF8"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F8" w:rsidRDefault="00FC6AF8" w:rsidP="00E55299">
      <w:pPr>
        <w:spacing w:after="0" w:line="240" w:lineRule="auto"/>
      </w:pPr>
      <w:r>
        <w:separator/>
      </w:r>
    </w:p>
  </w:footnote>
  <w:footnote w:type="continuationSeparator" w:id="0">
    <w:p w:rsidR="00FC6AF8" w:rsidRDefault="00FC6AF8"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7272A6"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7272A6">
    <w:pPr>
      <w:pStyle w:val="a3"/>
      <w:jc w:val="center"/>
    </w:pPr>
    <w:fldSimple w:instr="PAGE   \* MERGEFORMAT">
      <w:r w:rsidR="008C1EF9">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C1F93"/>
    <w:rsid w:val="000F0717"/>
    <w:rsid w:val="001903D2"/>
    <w:rsid w:val="00194632"/>
    <w:rsid w:val="001F5C9B"/>
    <w:rsid w:val="002612DA"/>
    <w:rsid w:val="00285738"/>
    <w:rsid w:val="002D7CDB"/>
    <w:rsid w:val="003109C6"/>
    <w:rsid w:val="003516E9"/>
    <w:rsid w:val="0036688D"/>
    <w:rsid w:val="003B48EB"/>
    <w:rsid w:val="003C6747"/>
    <w:rsid w:val="004154F3"/>
    <w:rsid w:val="00427108"/>
    <w:rsid w:val="00482BF1"/>
    <w:rsid w:val="005A2976"/>
    <w:rsid w:val="006D35A1"/>
    <w:rsid w:val="00700068"/>
    <w:rsid w:val="007272A6"/>
    <w:rsid w:val="007432EB"/>
    <w:rsid w:val="007B3B76"/>
    <w:rsid w:val="007D35E2"/>
    <w:rsid w:val="008C1EF9"/>
    <w:rsid w:val="009066C8"/>
    <w:rsid w:val="0092360D"/>
    <w:rsid w:val="0094765D"/>
    <w:rsid w:val="009906A1"/>
    <w:rsid w:val="009B33A1"/>
    <w:rsid w:val="009E771E"/>
    <w:rsid w:val="009F47F8"/>
    <w:rsid w:val="00A92F04"/>
    <w:rsid w:val="00A94261"/>
    <w:rsid w:val="00AF48B5"/>
    <w:rsid w:val="00B00541"/>
    <w:rsid w:val="00B66086"/>
    <w:rsid w:val="00B97ED9"/>
    <w:rsid w:val="00BE33EC"/>
    <w:rsid w:val="00C72212"/>
    <w:rsid w:val="00C806C1"/>
    <w:rsid w:val="00C83C1A"/>
    <w:rsid w:val="00C9540F"/>
    <w:rsid w:val="00D15DEF"/>
    <w:rsid w:val="00D35A4B"/>
    <w:rsid w:val="00D477BA"/>
    <w:rsid w:val="00D546AF"/>
    <w:rsid w:val="00E3489D"/>
    <w:rsid w:val="00E3726E"/>
    <w:rsid w:val="00E55299"/>
    <w:rsid w:val="00E65047"/>
    <w:rsid w:val="00E92455"/>
    <w:rsid w:val="00EB0F95"/>
    <w:rsid w:val="00F02A35"/>
    <w:rsid w:val="00F56444"/>
    <w:rsid w:val="00FB3FD3"/>
    <w:rsid w:val="00FC6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paragraph" w:styleId="1">
    <w:name w:val="heading 1"/>
    <w:basedOn w:val="a"/>
    <w:next w:val="a"/>
    <w:link w:val="10"/>
    <w:qFormat/>
    <w:locked/>
    <w:rsid w:val="00E3489D"/>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table" w:styleId="a9">
    <w:name w:val="Table Grid"/>
    <w:basedOn w:val="a1"/>
    <w:uiPriority w:val="59"/>
    <w:locked/>
    <w:rsid w:val="00D54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3489D"/>
    <w:rPr>
      <w:rFonts w:ascii="Times New Roman" w:eastAsia="Times New Roman" w:hAnsi="Times New Roman"/>
      <w:sz w:val="28"/>
      <w:szCs w:val="24"/>
    </w:rPr>
  </w:style>
  <w:style w:type="character" w:customStyle="1" w:styleId="blk">
    <w:name w:val="blk"/>
    <w:basedOn w:val="a0"/>
    <w:rsid w:val="00E3489D"/>
  </w:style>
</w:styles>
</file>

<file path=word/webSettings.xml><?xml version="1.0" encoding="utf-8"?>
<w:webSettings xmlns:r="http://schemas.openxmlformats.org/officeDocument/2006/relationships" xmlns:w="http://schemas.openxmlformats.org/wordprocessingml/2006/main">
  <w:divs>
    <w:div w:id="62606056">
      <w:bodyDiv w:val="1"/>
      <w:marLeft w:val="0"/>
      <w:marRight w:val="0"/>
      <w:marTop w:val="0"/>
      <w:marBottom w:val="0"/>
      <w:divBdr>
        <w:top w:val="none" w:sz="0" w:space="0" w:color="auto"/>
        <w:left w:val="none" w:sz="0" w:space="0" w:color="auto"/>
        <w:bottom w:val="none" w:sz="0" w:space="0" w:color="auto"/>
        <w:right w:val="none" w:sz="0" w:space="0" w:color="auto"/>
      </w:divBdr>
    </w:div>
    <w:div w:id="308167316">
      <w:bodyDiv w:val="1"/>
      <w:marLeft w:val="0"/>
      <w:marRight w:val="0"/>
      <w:marTop w:val="0"/>
      <w:marBottom w:val="0"/>
      <w:divBdr>
        <w:top w:val="none" w:sz="0" w:space="0" w:color="auto"/>
        <w:left w:val="none" w:sz="0" w:space="0" w:color="auto"/>
        <w:bottom w:val="none" w:sz="0" w:space="0" w:color="auto"/>
        <w:right w:val="none" w:sz="0" w:space="0" w:color="auto"/>
      </w:divBdr>
    </w:div>
    <w:div w:id="1191525799">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688098219">
      <w:bodyDiv w:val="1"/>
      <w:marLeft w:val="0"/>
      <w:marRight w:val="0"/>
      <w:marTop w:val="0"/>
      <w:marBottom w:val="0"/>
      <w:divBdr>
        <w:top w:val="none" w:sz="0" w:space="0" w:color="auto"/>
        <w:left w:val="none" w:sz="0" w:space="0" w:color="auto"/>
        <w:bottom w:val="none" w:sz="0" w:space="0" w:color="auto"/>
        <w:right w:val="none" w:sz="0" w:space="0" w:color="auto"/>
      </w:divBdr>
    </w:div>
    <w:div w:id="1835880452">
      <w:bodyDiv w:val="1"/>
      <w:marLeft w:val="0"/>
      <w:marRight w:val="0"/>
      <w:marTop w:val="0"/>
      <w:marBottom w:val="0"/>
      <w:divBdr>
        <w:top w:val="none" w:sz="0" w:space="0" w:color="auto"/>
        <w:left w:val="none" w:sz="0" w:space="0" w:color="auto"/>
        <w:bottom w:val="none" w:sz="0" w:space="0" w:color="auto"/>
        <w:right w:val="none" w:sz="0" w:space="0" w:color="auto"/>
      </w:divBdr>
    </w:div>
    <w:div w:id="2067144996">
      <w:bodyDiv w:val="1"/>
      <w:marLeft w:val="0"/>
      <w:marRight w:val="0"/>
      <w:marTop w:val="0"/>
      <w:marBottom w:val="0"/>
      <w:divBdr>
        <w:top w:val="none" w:sz="0" w:space="0" w:color="auto"/>
        <w:left w:val="none" w:sz="0" w:space="0" w:color="auto"/>
        <w:bottom w:val="none" w:sz="0" w:space="0" w:color="auto"/>
        <w:right w:val="none" w:sz="0" w:space="0" w:color="auto"/>
      </w:divBdr>
    </w:div>
    <w:div w:id="20780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20</cp:revision>
  <cp:lastPrinted>2021-04-23T11:48:00Z</cp:lastPrinted>
  <dcterms:created xsi:type="dcterms:W3CDTF">2021-02-15T12:51:00Z</dcterms:created>
  <dcterms:modified xsi:type="dcterms:W3CDTF">2021-04-23T11:49:00Z</dcterms:modified>
</cp:coreProperties>
</file>