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EB" w:rsidRDefault="00BB7F4F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B7F4F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0.1pt;margin-top:6.45pt;width:54.3pt;height:66.6pt;z-index:1;visibility:visible">
            <v:imagedata r:id="rId7" o:title="" grayscale="t"/>
          </v:shape>
        </w:pict>
      </w:r>
      <w:r w:rsidR="007432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7432EB" w:rsidRDefault="00035001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</w:t>
      </w: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7ED9" w:rsidRPr="00B97ED9" w:rsidRDefault="00B97ED9" w:rsidP="00B97ED9">
      <w:pPr>
        <w:spacing w:after="0" w:line="240" w:lineRule="auto"/>
        <w:ind w:left="-540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Российская    Федерация</w:t>
      </w: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97ED9">
        <w:rPr>
          <w:rFonts w:ascii="Times New Roman" w:hAnsi="Times New Roman"/>
          <w:b/>
          <w:sz w:val="32"/>
          <w:szCs w:val="32"/>
        </w:rPr>
        <w:t>Боровичский</w:t>
      </w:r>
      <w:proofErr w:type="spellEnd"/>
      <w:r w:rsidRPr="00B97ED9">
        <w:rPr>
          <w:rFonts w:ascii="Times New Roman" w:hAnsi="Times New Roman"/>
          <w:b/>
          <w:sz w:val="32"/>
          <w:szCs w:val="32"/>
        </w:rPr>
        <w:t xml:space="preserve">  район    Новгородская  область</w:t>
      </w:r>
    </w:p>
    <w:p w:rsid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Администрация  Железковского  сельского  поселения</w:t>
      </w:r>
    </w:p>
    <w:p w:rsidR="00B97ED9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ПОСТАНОВЛЕНИЕ</w:t>
      </w:r>
    </w:p>
    <w:p w:rsidR="007432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Pr="003B48EB" w:rsidRDefault="00760A3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23</w:t>
      </w:r>
      <w:r w:rsidR="007432EB">
        <w:rPr>
          <w:rFonts w:ascii="Times New Roman" w:hAnsi="Times New Roman"/>
          <w:b/>
          <w:kern w:val="2"/>
          <w:sz w:val="28"/>
          <w:szCs w:val="28"/>
          <w:lang w:eastAsia="ru-RU"/>
        </w:rPr>
        <w:t>.0</w:t>
      </w: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7</w:t>
      </w:r>
      <w:r w:rsidR="007432EB">
        <w:rPr>
          <w:rFonts w:ascii="Times New Roman" w:hAnsi="Times New Roman"/>
          <w:b/>
          <w:kern w:val="2"/>
          <w:sz w:val="28"/>
          <w:szCs w:val="28"/>
          <w:lang w:eastAsia="ru-RU"/>
        </w:rPr>
        <w:t>.2021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 </w:t>
      </w:r>
      <w:r w:rsidR="007432EB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87</w:t>
      </w:r>
    </w:p>
    <w:p w:rsidR="00B97ED9" w:rsidRPr="00B97ED9" w:rsidRDefault="00B97ED9" w:rsidP="00B97ED9">
      <w:pPr>
        <w:jc w:val="center"/>
        <w:rPr>
          <w:rFonts w:ascii="Times New Roman" w:hAnsi="Times New Roman"/>
          <w:sz w:val="28"/>
          <w:szCs w:val="28"/>
        </w:rPr>
      </w:pPr>
      <w:r w:rsidRPr="00B97ED9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B97ED9">
        <w:rPr>
          <w:rFonts w:ascii="Times New Roman" w:hAnsi="Times New Roman"/>
          <w:sz w:val="28"/>
          <w:szCs w:val="28"/>
        </w:rPr>
        <w:t>Железково</w:t>
      </w:r>
      <w:proofErr w:type="spellEnd"/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D7A46" w:rsidRPr="006D7A46" w:rsidRDefault="006D7A46" w:rsidP="006D7A4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sub_1"/>
      <w:r w:rsidRPr="006D7A46">
        <w:rPr>
          <w:rFonts w:ascii="Times New Roman" w:hAnsi="Times New Roman"/>
          <w:b/>
          <w:sz w:val="28"/>
        </w:rPr>
        <w:t xml:space="preserve">Об утверждении Положения о кадровом резерве </w:t>
      </w:r>
    </w:p>
    <w:p w:rsidR="006D7A46" w:rsidRPr="006D7A46" w:rsidRDefault="006D7A46" w:rsidP="006D7A4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D7A46">
        <w:rPr>
          <w:rFonts w:ascii="Times New Roman" w:hAnsi="Times New Roman"/>
          <w:b/>
          <w:sz w:val="28"/>
        </w:rPr>
        <w:t xml:space="preserve">для замещения вакантных должностей муниципальной службы </w:t>
      </w:r>
    </w:p>
    <w:p w:rsidR="006D7A46" w:rsidRPr="006D7A46" w:rsidRDefault="006D7A46" w:rsidP="006D7A4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D7A46">
        <w:rPr>
          <w:rFonts w:ascii="Times New Roman" w:hAnsi="Times New Roman"/>
          <w:b/>
          <w:sz w:val="28"/>
        </w:rPr>
        <w:t xml:space="preserve">в Администрации </w:t>
      </w:r>
      <w:r>
        <w:rPr>
          <w:rFonts w:ascii="Times New Roman" w:hAnsi="Times New Roman"/>
          <w:b/>
          <w:color w:val="000000"/>
          <w:sz w:val="28"/>
          <w:szCs w:val="28"/>
        </w:rPr>
        <w:t>Железковского</w:t>
      </w:r>
      <w:r w:rsidRPr="006D7A46">
        <w:rPr>
          <w:rFonts w:ascii="Times New Roman" w:hAnsi="Times New Roman"/>
          <w:b/>
          <w:sz w:val="28"/>
        </w:rPr>
        <w:t xml:space="preserve"> сельского поселения</w:t>
      </w:r>
    </w:p>
    <w:p w:rsidR="006D7A46" w:rsidRPr="006D7A46" w:rsidRDefault="006D7A46" w:rsidP="006D7A4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A46" w:rsidRDefault="006D7A46" w:rsidP="006D7A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</w:rPr>
      </w:pPr>
      <w:r w:rsidRPr="006D7A46">
        <w:rPr>
          <w:rFonts w:ascii="Times New Roman" w:hAnsi="Times New Roman"/>
          <w:sz w:val="28"/>
        </w:rPr>
        <w:t>В соответствии со статьей 33 Федерального закона от 2 марта 2007 года              № 25-ФЗ «О муниципальной службе в Российской Федерации»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основании предложения </w:t>
      </w:r>
      <w:proofErr w:type="spellStart"/>
      <w:r>
        <w:rPr>
          <w:rFonts w:ascii="Times New Roman" w:hAnsi="Times New Roman"/>
          <w:sz w:val="28"/>
          <w:szCs w:val="28"/>
        </w:rPr>
        <w:t>Боровичской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межрайонной прокуратуры</w:t>
      </w:r>
      <w:r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, Администрация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 сельского поселения</w:t>
      </w:r>
      <w:r>
        <w:rPr>
          <w:sz w:val="28"/>
        </w:rPr>
        <w:t xml:space="preserve">                          </w:t>
      </w:r>
    </w:p>
    <w:p w:rsidR="00EF5B2E" w:rsidRDefault="00B97ED9" w:rsidP="006D7A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B97ED9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  <w:r w:rsidR="00EF5B2E" w:rsidRPr="00EF5B2E">
        <w:rPr>
          <w:sz w:val="28"/>
          <w:szCs w:val="28"/>
        </w:rPr>
        <w:t xml:space="preserve"> </w:t>
      </w:r>
    </w:p>
    <w:p w:rsidR="006D7A46" w:rsidRPr="006D7A46" w:rsidRDefault="006D7A46" w:rsidP="006D7A46">
      <w:pPr>
        <w:spacing w:before="120"/>
        <w:ind w:firstLine="709"/>
        <w:jc w:val="both"/>
        <w:rPr>
          <w:rFonts w:ascii="Times New Roman" w:hAnsi="Times New Roman"/>
          <w:sz w:val="28"/>
        </w:rPr>
      </w:pPr>
      <w:r w:rsidRPr="006D7A46">
        <w:rPr>
          <w:rFonts w:ascii="Times New Roman" w:hAnsi="Times New Roman"/>
          <w:sz w:val="28"/>
        </w:rPr>
        <w:t xml:space="preserve">1. Утвердить прилагаемое Положение о кадровом резерве для замещения вакантных должностей муниципальной службы в Администрации </w:t>
      </w:r>
      <w:r w:rsidR="00D10BFA">
        <w:rPr>
          <w:rFonts w:ascii="Times New Roman" w:hAnsi="Times New Roman"/>
          <w:color w:val="000000"/>
          <w:sz w:val="28"/>
          <w:szCs w:val="28"/>
        </w:rPr>
        <w:t>Железковского</w:t>
      </w:r>
      <w:r w:rsidRPr="006D7A46">
        <w:rPr>
          <w:rFonts w:ascii="Times New Roman" w:hAnsi="Times New Roman"/>
          <w:sz w:val="28"/>
        </w:rPr>
        <w:t xml:space="preserve"> сельского поселения.</w:t>
      </w:r>
    </w:p>
    <w:p w:rsidR="006D7A46" w:rsidRPr="006D7A46" w:rsidRDefault="006D7A46" w:rsidP="006D7A46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6D7A46">
        <w:rPr>
          <w:rFonts w:ascii="Times New Roman" w:hAnsi="Times New Roman"/>
          <w:sz w:val="28"/>
        </w:rPr>
        <w:t xml:space="preserve">2.  Признать утратившим силу постановление Администрации сельского поселения  от </w:t>
      </w:r>
      <w:r w:rsidR="00D10BFA">
        <w:rPr>
          <w:rFonts w:ascii="Times New Roman" w:hAnsi="Times New Roman"/>
          <w:sz w:val="28"/>
        </w:rPr>
        <w:t>14.10</w:t>
      </w:r>
      <w:r w:rsidRPr="006D7A46">
        <w:rPr>
          <w:rFonts w:ascii="Times New Roman" w:hAnsi="Times New Roman"/>
          <w:sz w:val="28"/>
        </w:rPr>
        <w:t xml:space="preserve">.2014 № </w:t>
      </w:r>
      <w:r w:rsidR="00D10BFA">
        <w:rPr>
          <w:rFonts w:ascii="Times New Roman" w:hAnsi="Times New Roman"/>
          <w:sz w:val="28"/>
        </w:rPr>
        <w:t>58</w:t>
      </w:r>
      <w:r w:rsidRPr="006D7A46">
        <w:rPr>
          <w:rFonts w:ascii="Times New Roman" w:hAnsi="Times New Roman"/>
          <w:sz w:val="28"/>
        </w:rPr>
        <w:t xml:space="preserve"> «Об утверждении Положения о кадровом резерве для замещения вакантных должностей муниципальной службы в Администрации </w:t>
      </w:r>
      <w:r w:rsidR="00D10BFA">
        <w:rPr>
          <w:rFonts w:ascii="Times New Roman" w:hAnsi="Times New Roman"/>
          <w:color w:val="000000"/>
          <w:sz w:val="28"/>
          <w:szCs w:val="28"/>
        </w:rPr>
        <w:t>Железковского</w:t>
      </w:r>
      <w:r w:rsidRPr="006D7A46">
        <w:rPr>
          <w:rFonts w:ascii="Times New Roman" w:hAnsi="Times New Roman"/>
          <w:sz w:val="28"/>
        </w:rPr>
        <w:t xml:space="preserve"> сельского поселения».</w:t>
      </w:r>
    </w:p>
    <w:p w:rsidR="006D7A46" w:rsidRPr="006D7A46" w:rsidRDefault="006D7A46" w:rsidP="006D7A4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</w:rPr>
      </w:pPr>
      <w:r w:rsidRPr="006D7A46">
        <w:rPr>
          <w:rFonts w:ascii="Times New Roman" w:hAnsi="Times New Roman"/>
          <w:sz w:val="28"/>
        </w:rPr>
        <w:t xml:space="preserve">3.Опубликовать постановление в бюллетене «Официальный вестник </w:t>
      </w:r>
      <w:r w:rsidR="00D10BFA">
        <w:rPr>
          <w:rFonts w:ascii="Times New Roman" w:hAnsi="Times New Roman"/>
          <w:color w:val="000000"/>
          <w:sz w:val="28"/>
          <w:szCs w:val="28"/>
        </w:rPr>
        <w:t>Железковского</w:t>
      </w:r>
      <w:r w:rsidRPr="006D7A46">
        <w:rPr>
          <w:rFonts w:ascii="Times New Roman" w:hAnsi="Times New Roman"/>
          <w:sz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B97ED9" w:rsidRDefault="00B97ED9" w:rsidP="005976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bookmarkEnd w:id="0"/>
    <w:p w:rsidR="00B35F19" w:rsidRDefault="00B35F19" w:rsidP="00C806C1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bookmarkStart w:id="1" w:name="_GoBack"/>
      <w:bookmarkEnd w:id="1"/>
      <w:r w:rsidRPr="00C806C1">
        <w:rPr>
          <w:rFonts w:ascii="Times New Roman" w:hAnsi="Times New Roman"/>
          <w:b/>
          <w:color w:val="000000"/>
          <w:sz w:val="28"/>
          <w:szCs w:val="24"/>
          <w:lang w:eastAsia="ru-RU"/>
        </w:rPr>
        <w:t>Глава  сельского поселения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</w:t>
      </w:r>
      <w:r w:rsidR="00B97ED9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</w:t>
      </w:r>
      <w:r w:rsidR="00B97ED9" w:rsidRPr="00B97ED9">
        <w:rPr>
          <w:rFonts w:ascii="Times New Roman" w:hAnsi="Times New Roman"/>
          <w:b/>
          <w:bCs/>
          <w:sz w:val="28"/>
          <w:szCs w:val="28"/>
        </w:rPr>
        <w:t xml:space="preserve">Т.А. </w:t>
      </w:r>
      <w:proofErr w:type="spellStart"/>
      <w:r w:rsidR="00B97ED9" w:rsidRPr="00B97ED9">
        <w:rPr>
          <w:rFonts w:ascii="Times New Roman" w:hAnsi="Times New Roman"/>
          <w:b/>
          <w:bCs/>
          <w:sz w:val="28"/>
          <w:szCs w:val="28"/>
        </w:rPr>
        <w:t>Долотова</w:t>
      </w:r>
      <w:proofErr w:type="spellEnd"/>
      <w:r>
        <w:rPr>
          <w:rFonts w:ascii="Times New Roman" w:hAnsi="Times New Roman"/>
          <w:b/>
          <w:sz w:val="28"/>
          <w:szCs w:val="24"/>
          <w:lang w:eastAsia="ru-RU"/>
        </w:rPr>
        <w:t xml:space="preserve">        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</w:t>
      </w: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Pr="001F5E17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D7A46" w:rsidRDefault="006D7A46" w:rsidP="006D7A46">
      <w:pPr>
        <w:autoSpaceDE w:val="0"/>
        <w:autoSpaceDN w:val="0"/>
        <w:adjustRightInd w:val="0"/>
        <w:jc w:val="both"/>
      </w:pPr>
    </w:p>
    <w:tbl>
      <w:tblPr>
        <w:tblW w:w="0" w:type="auto"/>
        <w:tblInd w:w="5211" w:type="dxa"/>
        <w:tblLook w:val="01E0"/>
      </w:tblPr>
      <w:tblGrid>
        <w:gridCol w:w="4360"/>
      </w:tblGrid>
      <w:tr w:rsidR="006D7A46" w:rsidTr="006D7A46">
        <w:tc>
          <w:tcPr>
            <w:tcW w:w="4360" w:type="dxa"/>
            <w:hideMark/>
          </w:tcPr>
          <w:p w:rsidR="006D7A46" w:rsidRPr="006D7A46" w:rsidRDefault="006D7A46" w:rsidP="006D7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>
              <w:rPr>
                <w:rFonts w:cs="Times New Roman CYR"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sz w:val="28"/>
                <w:szCs w:val="24"/>
              </w:rPr>
              <w:br w:type="page"/>
              <w:t xml:space="preserve">            </w:t>
            </w:r>
            <w:r w:rsidRPr="006D7A46">
              <w:rPr>
                <w:rFonts w:ascii="Times New Roman" w:hAnsi="Times New Roman"/>
                <w:caps/>
                <w:sz w:val="24"/>
                <w:szCs w:val="24"/>
              </w:rPr>
              <w:t>Утверждено</w:t>
            </w:r>
          </w:p>
          <w:p w:rsidR="006D7A46" w:rsidRPr="006D7A46" w:rsidRDefault="006D7A46" w:rsidP="006D7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A46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6D7A46" w:rsidRPr="006D7A46" w:rsidRDefault="006D7A46" w:rsidP="006D7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A46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6D7A46" w:rsidRDefault="006D7A46" w:rsidP="00760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D7A4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760A3B">
              <w:rPr>
                <w:rFonts w:ascii="Times New Roman" w:hAnsi="Times New Roman"/>
                <w:sz w:val="24"/>
                <w:szCs w:val="24"/>
              </w:rPr>
              <w:t>23.07.2021</w:t>
            </w:r>
            <w:r w:rsidRPr="006D7A46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r w:rsidR="00760A3B">
              <w:rPr>
                <w:rFonts w:ascii="Times New Roman" w:hAnsi="Times New Roman"/>
                <w:sz w:val="24"/>
                <w:szCs w:val="24"/>
              </w:rPr>
              <w:t xml:space="preserve"> 87</w:t>
            </w:r>
            <w:r>
              <w:rPr>
                <w:rFonts w:cs="Times New Roman CYR"/>
                <w:sz w:val="28"/>
                <w:szCs w:val="28"/>
              </w:rPr>
              <w:t xml:space="preserve">    </w:t>
            </w:r>
          </w:p>
        </w:tc>
      </w:tr>
    </w:tbl>
    <w:p w:rsidR="006D7A46" w:rsidRDefault="006D7A46" w:rsidP="006D7A4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6D7A46" w:rsidRPr="006D7A46" w:rsidRDefault="006D7A46" w:rsidP="006D7A46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D7A46">
        <w:rPr>
          <w:rFonts w:ascii="Times New Roman" w:hAnsi="Times New Roman"/>
          <w:b/>
          <w:caps/>
          <w:sz w:val="28"/>
          <w:szCs w:val="28"/>
        </w:rPr>
        <w:t>Положение</w:t>
      </w:r>
    </w:p>
    <w:p w:rsidR="006D7A46" w:rsidRPr="00760A3B" w:rsidRDefault="006D7A46" w:rsidP="006D7A46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760A3B">
        <w:rPr>
          <w:rFonts w:ascii="Times New Roman" w:hAnsi="Times New Roman"/>
          <w:b/>
          <w:sz w:val="28"/>
          <w:szCs w:val="28"/>
        </w:rPr>
        <w:t xml:space="preserve">о кадровом резерве для замещения вакантных должностей муниципальной службы в Администрации </w:t>
      </w:r>
      <w:r w:rsidRPr="00760A3B">
        <w:rPr>
          <w:rFonts w:ascii="Times New Roman" w:hAnsi="Times New Roman"/>
          <w:b/>
          <w:color w:val="000000"/>
          <w:sz w:val="28"/>
          <w:szCs w:val="28"/>
        </w:rPr>
        <w:t>Железковского</w:t>
      </w:r>
      <w:r w:rsidRPr="00760A3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D7A46" w:rsidRPr="006D7A46" w:rsidRDefault="006D7A46" w:rsidP="006D7A46">
      <w:pPr>
        <w:ind w:firstLine="993"/>
        <w:jc w:val="both"/>
        <w:rPr>
          <w:rFonts w:ascii="Times New Roman" w:hAnsi="Times New Roman"/>
          <w:sz w:val="28"/>
          <w:szCs w:val="28"/>
        </w:rPr>
      </w:pP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D7A46">
        <w:rPr>
          <w:rFonts w:ascii="Times New Roman" w:hAnsi="Times New Roman"/>
          <w:sz w:val="28"/>
          <w:szCs w:val="28"/>
        </w:rPr>
        <w:t xml:space="preserve">Кадровый резерв для замещения вакантных должностей муниципальной службы в Администрации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 w:rsidRPr="006D7A46">
        <w:rPr>
          <w:rFonts w:ascii="Times New Roman" w:hAnsi="Times New Roman"/>
          <w:sz w:val="28"/>
          <w:szCs w:val="28"/>
        </w:rPr>
        <w:t xml:space="preserve"> сельского поселения, имеющих статус юридического лица (далее кадровый резерв) представляет собой специально сформированный на основе индивидуального отбора состав муниципальных служащих и граждан, не состоящих на муниципальной службе, но обладающих необходимыми профессиональными, морально-этическими и деловыми качествами и отвечающих квалификационным требованиям, предъявляемым при замещении соответствующей должности муниципальной службы, установленным постановлением Администрации</w:t>
      </w:r>
      <w:proofErr w:type="gramEnd"/>
      <w:r w:rsidRPr="006D7A46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760A3B" w:rsidRPr="00760A3B">
        <w:rPr>
          <w:rFonts w:ascii="Times New Roman" w:hAnsi="Times New Roman"/>
          <w:sz w:val="28"/>
          <w:szCs w:val="28"/>
        </w:rPr>
        <w:t>22.07</w:t>
      </w:r>
      <w:r w:rsidRPr="00760A3B">
        <w:rPr>
          <w:rFonts w:ascii="Times New Roman" w:hAnsi="Times New Roman"/>
          <w:sz w:val="28"/>
          <w:szCs w:val="28"/>
        </w:rPr>
        <w:t xml:space="preserve">.2021 № </w:t>
      </w:r>
      <w:r w:rsidR="00760A3B" w:rsidRPr="00760A3B">
        <w:rPr>
          <w:rFonts w:ascii="Times New Roman" w:hAnsi="Times New Roman"/>
          <w:sz w:val="28"/>
          <w:szCs w:val="28"/>
        </w:rPr>
        <w:t>86</w:t>
      </w:r>
      <w:r w:rsidRPr="006D7A46">
        <w:rPr>
          <w:rFonts w:ascii="Times New Roman" w:hAnsi="Times New Roman"/>
          <w:sz w:val="28"/>
          <w:szCs w:val="28"/>
        </w:rPr>
        <w:t xml:space="preserve"> «О квалификационных требованиях для замещения должностей муниципальной службы в Администрации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 w:rsidRPr="006D7A46">
        <w:rPr>
          <w:rFonts w:ascii="Times New Roman" w:hAnsi="Times New Roman"/>
          <w:sz w:val="28"/>
          <w:szCs w:val="28"/>
        </w:rPr>
        <w:t xml:space="preserve"> сельского поселения», для своевременного замещения вакантных должностей муниципальной службы, подбора и расстановки кадров в Администрации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 w:rsidRPr="006D7A46">
        <w:rPr>
          <w:rFonts w:ascii="Times New Roman" w:hAnsi="Times New Roman"/>
          <w:sz w:val="28"/>
          <w:szCs w:val="28"/>
        </w:rPr>
        <w:t xml:space="preserve"> сельского поселения (далее Администрация), имеющих статус юридического лица.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2. Основой для формирования кадрового резерва является прогноз предполагаемых изменений в составе муниципальных служащих, замещающих должности муниципальной службы, и потребности в них на перспективу до трех лет.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3. Кадровый резерв формируется для замещения главных, ведущих и старших должностей муниципальной службы в Администрации из числа: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муниципальных служащих, замещающих должности муниципальной службы в Администрации;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граждан, отвечающих требованиям, изложенным в пункте 1 настоящего Положения.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Кадровый резерв не формируется для замещения отдельных должностей муниципальной службы, исполнение должностных обязанностей по которым связано с использованием сведений, составляющих государственную тайну, по перечню должностей, утверждаемому Главой сельского поселения.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4. Включение муниципального служащего (гражданина) в кадровый резерв осуществляется по результатам конкурса.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lastRenderedPageBreak/>
        <w:t xml:space="preserve">5. Конкурс проводится в два этапа. На первом этапе не позднее, чем за 30 дней до дня проведения конкурса в бюллетене «Официальный вестник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 w:rsidRPr="006D7A46">
        <w:rPr>
          <w:rFonts w:ascii="Times New Roman" w:hAnsi="Times New Roman"/>
          <w:sz w:val="28"/>
          <w:szCs w:val="28"/>
        </w:rPr>
        <w:t xml:space="preserve"> сельского поселения»  публикуется объявление о приеме документов для участия в конкурсе, а также следующая информация о конкурсе: 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 xml:space="preserve">наименование должности муниципальной службы; 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 xml:space="preserve">требования, предъявляемые к претенденту на замещение этой должности, требования в части знания и умения публикуются на официальном сайте Администрации; 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 xml:space="preserve">условия участия в конкурсе; 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 xml:space="preserve">место и время приема документов, подлежащих представлению в соответствии с пунктом 6 настоящего Положения; 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 xml:space="preserve">срок, до истечения которого принимаются указанные документы; 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 xml:space="preserve">предполагаемая дата проведения конкурса; 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 xml:space="preserve">место и порядок его проведения; 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 xml:space="preserve">другие информационные материалы. 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Объявление о приеме документов для участия в конкурсе и информация о конкурсе также могут размещаться на официальном сайте Администрации.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6. Гражданин, изъявивший желание участвовать в конкурсе на включение в кадровый резерв, представляет Администрации следующие документы: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личное заявление;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собственноручно заполненную и подписанную анкету по форме, утвержденной Правительством Российской Федерации от 26 мая 2005 года            № 667-р, с приложением фотографии;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документы, подтверждающие необходимое профессиональное образование, стаж работы и квалификацию: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 xml:space="preserve">документ об отсутствии у гражданина заболевания, препятствующего поступлению на муниципальную службу или её прохождению по форме, установленной приказом </w:t>
      </w:r>
      <w:proofErr w:type="spellStart"/>
      <w:r w:rsidRPr="006D7A46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6D7A46">
        <w:rPr>
          <w:rFonts w:ascii="Times New Roman" w:hAnsi="Times New Roman"/>
          <w:sz w:val="28"/>
          <w:szCs w:val="28"/>
        </w:rPr>
        <w:t xml:space="preserve"> Российской Федерации от 14 декабря 2009 года № 984-н;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 xml:space="preserve">7. Муниципальный служащий, изъявивший желание участвовать в конкурсе на включение в кадровый резерв, представляет: 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заявление на имя Главы сельского поселения;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lastRenderedPageBreak/>
        <w:t>собственноручно заполненную и подписанную анкету по форме, утвержденной Правительством Российской Федерации от 26 мая 2005 года      № 667-р, с приложением фотографии;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 xml:space="preserve">документ об отсутствии у гражданина заболевания, препятствующего поступлению на муниципальную службу или ее прохождению по форме, установленной приказом </w:t>
      </w:r>
      <w:proofErr w:type="spellStart"/>
      <w:r w:rsidRPr="006D7A46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6D7A46">
        <w:rPr>
          <w:rFonts w:ascii="Times New Roman" w:hAnsi="Times New Roman"/>
          <w:sz w:val="28"/>
          <w:szCs w:val="28"/>
        </w:rPr>
        <w:t xml:space="preserve"> Российской Федерации от 14 декабря 2009 года № 984-н.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8. Достоверность сведений, представленных гражданином на имя Главы сельского поселения, подлежит проверке.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6D7A46">
        <w:rPr>
          <w:rFonts w:ascii="Times New Roman" w:hAnsi="Times New Roman"/>
          <w:sz w:val="28"/>
          <w:szCs w:val="28"/>
        </w:rPr>
        <w:t>Муниципальный служащий (гражданин) не допускается к участию в конкурсе на включение в кадровый резерв в связи с его несоответствием квалификационным требованиям к должности муниципальной службы, для замещения которой формируется кадровый резерв, а также в связи с ограничениями, установленными законодательством Российской Федерации о муниципальной службе для поступления на муниципальную службу и её прохождения.</w:t>
      </w:r>
      <w:proofErr w:type="gramEnd"/>
    </w:p>
    <w:p w:rsidR="006D7A46" w:rsidRPr="006D7A46" w:rsidRDefault="006D7A46" w:rsidP="006D7A4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D7A46">
        <w:rPr>
          <w:rFonts w:ascii="Times New Roman" w:hAnsi="Times New Roman"/>
          <w:sz w:val="28"/>
          <w:szCs w:val="28"/>
          <w:lang w:eastAsia="ar-SA"/>
        </w:rPr>
        <w:t>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6D7A46" w:rsidRPr="006D7A46" w:rsidRDefault="006D7A46" w:rsidP="006D7A4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6D7A46">
        <w:rPr>
          <w:rFonts w:ascii="Times New Roman" w:hAnsi="Times New Roman"/>
          <w:sz w:val="28"/>
          <w:szCs w:val="28"/>
          <w:lang w:eastAsia="ar-SA"/>
        </w:rPr>
        <w:t>- прекращения гражданства Российской Федерации либо гражданства (подданства) иностранного государства –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6D7A46" w:rsidRPr="006D7A46" w:rsidRDefault="006D7A46" w:rsidP="006D7A4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6D7A46">
        <w:rPr>
          <w:rFonts w:ascii="Times New Roman" w:hAnsi="Times New Roman"/>
          <w:sz w:val="28"/>
          <w:szCs w:val="28"/>
          <w:lang w:eastAsia="ar-SA"/>
        </w:rPr>
        <w:t xml:space="preserve"> -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D7A46">
        <w:rPr>
          <w:rFonts w:ascii="Times New Roman" w:hAnsi="Times New Roman"/>
          <w:sz w:val="28"/>
          <w:szCs w:val="28"/>
        </w:rPr>
        <w:t>10. Документы, указанные в пунктах 6 и 7 настоящего Положения, представляются в Администрацию в течение 20 дней со дня объявления об их приеме.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муниципальному служащему (гражданину) в их приеме.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11. Решение о дате, месте и времени проведения второго этапа конкурса на включение в кадровый резерв принимается Главой сельского поселения после проверки достоверности сведений, представленных претендентами на замещение вакантной должности муниципальной службы.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12.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службу, он информируется в письменной форме о причинах отказа в участии в конкурсе на включение в кадровый резерв.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 xml:space="preserve">13. Претендент на замещение вакантной должности муниципальной службы, не допущенный к участию в конкурсе на включение в кадровый </w:t>
      </w:r>
      <w:r w:rsidRPr="006D7A46">
        <w:rPr>
          <w:rFonts w:ascii="Times New Roman" w:hAnsi="Times New Roman"/>
          <w:sz w:val="28"/>
          <w:szCs w:val="28"/>
        </w:rPr>
        <w:lastRenderedPageBreak/>
        <w:t>резерв, вправе обжаловать это решение в соответствии с законодательством Российской Федерации.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14. Не позднее, чем за 10 дней до начала второго этапа конкурса на включение в кадровый резерв направляется сообщения о дате, месте и времени его проведения муниципальным служащим (гражданам), допущенным к участию в конкурсе (далее кандидаты).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При проведении конкурса на включение в кадровый резерв кандидатам гарантируется равенство прав в соответствии с Конституцией Российской Федерации и федеральными законами.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15. Если в результате проведения конкурса на включение в кадровый резерв не были выявлены кандидаты, отвечающие квалификационным и другим требованиям к должности муниципальной службы, на замещение которой  формируется кадровый резерв, Глава сельского поселения может принять решение о проведении повторного конкурса на включение в кадровый резерв.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16. Конкурс на включение муниципального служащего (гражданина) в кадровый резерв проводится конкурсной комиссией Администрации.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17. В состав конкурсной комиссии Администрации входят Глава сельского поселения, уполномоченные ими муниципальные служащие, представители научных и образовательных учреждений, других организаций, приглашаемые по запросу Главы сельского поселения в качестве независимых экспертов, без указания персональных данных экспертов. Число независимых экспертов должно составлять не менее одной четверти от количественного состава конкурсной комиссии Администрации.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Состав конкурсной комиссии Администрации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18. Конкурсная комиссия состоит из председателя, заместителя председателя, секретаря и членов комиссии.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 xml:space="preserve">19. Конкурс на включение в кадровый резерв проводится путем оценки профессионального уровня кандидатов, их соответствия квалификационным требованиям, предъявляемым при замещении соответствующей должности муниципальной службы, и собеседования по вопросам, связанным с выполнением должностных обязанностей по должности муниципальной службы, для замещения которой формируется кадровый резерв. 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При оценке профессиональных и личностных качеств кандидатов конкурсная комиссия Администрации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должности, а также иных положений, установленных законодательством Российской Федерации о муниципальной службе.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20. Заседание конкурсной комиссии проводится при наличии не менее двух кандидатов.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 xml:space="preserve">Заседание конкурсной комиссии считается правомочным, если на нем присутствует не менее двух третей от общего числа ее членов. Решения конкурсной комиссии по результатам проведения конкурса на включение в </w:t>
      </w:r>
      <w:r w:rsidRPr="006D7A46">
        <w:rPr>
          <w:rFonts w:ascii="Times New Roman" w:hAnsi="Times New Roman"/>
          <w:sz w:val="28"/>
          <w:szCs w:val="28"/>
        </w:rPr>
        <w:lastRenderedPageBreak/>
        <w:t>кадровый резерв принимаются открытым голосованием простым большинством голосов ее членов, присутствующих на заседании.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21. Решение конкурсной комиссии принимается в отсутствие кандидата и является основанием для включения его в кадровый резерв либо отказа для включения в кадровый резерв.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22.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23. Сообщения о результатах конкурса на включение в кадровый резерв направляются в письменной форме кандидатам в 7-дневный срок со дня его завершения. Информация о результатах конкурса на включение в кадровый резерв также размещается в указанный срок на официальном сайте в сети Интернет.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24. Документы претендентов на включение в кадровый резерв,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отделе организационной работы и муниципальной службы Администрации, после чего подлежат уничтожению.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25. Расходы, связанные с участием в конкурсе на включение в кадровый резерв (проезд к месту проведения конкурса и обратно, наем жилого помещения, проживание, пользование услугами сре</w:t>
      </w:r>
      <w:proofErr w:type="gramStart"/>
      <w:r w:rsidRPr="006D7A46">
        <w:rPr>
          <w:rFonts w:ascii="Times New Roman" w:hAnsi="Times New Roman"/>
          <w:sz w:val="28"/>
          <w:szCs w:val="28"/>
        </w:rPr>
        <w:t>дств св</w:t>
      </w:r>
      <w:proofErr w:type="gramEnd"/>
      <w:r w:rsidRPr="006D7A46">
        <w:rPr>
          <w:rFonts w:ascii="Times New Roman" w:hAnsi="Times New Roman"/>
          <w:sz w:val="28"/>
          <w:szCs w:val="28"/>
        </w:rPr>
        <w:t>язи и другие), осуществляются кандидатами за счет собственных средств.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26. Кандидат вправе обжаловать решение конкурсной комиссии в соответствии с законодательством Российской Федерации.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27. Включение муниципального служащего (гражданина) в кадровый резерв оформляется распоряжением Администрации.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28. После принятия распоряжения Администрации о включении муниципального служащего (гражданина) в кадровый резерв оформляется список кадрового резерва Администрации по прилагаемой форме. Копия распоряжения Администрации о включении муниципального служащего в кадровый резерв приобщается к личному делу муниципального служащего.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29. Муниципальный служащий (гражданин), включенный в кадровый резерв, может быть назначен на иную равнозначную, вышестоящую или нижестоящую должность муниципальной службы в случае соответствия его профессиональных знаний и навыков, уровня образования, стажа муниципальной службы (стажа работы по специальности) квалификационным требованиям по данной должности муниципальной службы.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30. Муниципальный служащий исключается из кадрового резерва в случаях: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назначения на соответствующую должность муниципальной службы;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неудовлетворительного результата аттестации;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lastRenderedPageBreak/>
        <w:t>совершения дисциплинарного проступка, за который к муниципальному служащему применено дисциплинарное взыскание, предусмотренное пунктом 3 статьи 27 Федерального закона от 2 марта 2007 года № 25-ФЗ «О муниципальной службе в Российской Федерации»;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достижения им предельного возраста пребывания на муниципальной службе;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письменного заявления лица, состоящего в резерве, об исключении из кадрового резерва;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наступления и (или) обнаружения обстоятельств, препятствующих муниципальному служащему прохождению им муниципальной службы;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по истечении 3 (трех) лет после зачисления в кадровый резерв.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31. Гражданин исключается из кадрового резерва в случаях: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назначения на должность муниципальной службы;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повторного отказа от предложений для замещения вакантной должности муниципальной службы;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подачи личного заявления;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по истечении 3 (трех) лет после зачисления в кадровый резерв.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32. Исключение из кадрового резерва оформляется распоряжением Администрации с указанием одного из оснований, перечисленных в пунктах 30-31 настоящего Положения.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33. Глава сельского поселения при появлении вакантной должности муниципальной службы вправе принять решение о ее замещении из числа лиц, включенных в кадровый резерв.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При наличии нескольких кандидатур в резерве на замещение должности муниципальной службы Глава сельского поселения принимает решение о назначении на вакантную должность муниципальной службы одной из них по результатам рассмотрения материалов личного дела и итогам собеседования.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34. В целях повышения эффективности работы с кадровым резервом осуществляются профессиональная переподготовка, повышение квалификации и стажировка муниципальных служащих, включенных в кадровый резерв.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__________________________</w:t>
      </w:r>
    </w:p>
    <w:p w:rsidR="006D7A46" w:rsidRDefault="006D7A46" w:rsidP="006D7A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A46" w:rsidRDefault="006D7A46" w:rsidP="006D7A46">
      <w:pPr>
        <w:rPr>
          <w:rFonts w:ascii="Times New Roman" w:hAnsi="Times New Roman"/>
          <w:sz w:val="24"/>
          <w:szCs w:val="24"/>
        </w:rPr>
        <w:sectPr w:rsidR="006D7A46">
          <w:pgSz w:w="11907" w:h="16840"/>
          <w:pgMar w:top="567" w:right="567" w:bottom="1021" w:left="1985" w:header="720" w:footer="720" w:gutter="0"/>
          <w:cols w:space="720"/>
        </w:sectPr>
      </w:pPr>
    </w:p>
    <w:p w:rsidR="00D10BFA" w:rsidRDefault="00D10BFA" w:rsidP="00D10BFA">
      <w:pPr>
        <w:spacing w:after="0" w:line="240" w:lineRule="auto"/>
        <w:ind w:left="10206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D10BFA" w:rsidRDefault="00D10BFA" w:rsidP="00D10BFA">
      <w:pPr>
        <w:autoSpaceDE w:val="0"/>
        <w:autoSpaceDN w:val="0"/>
        <w:adjustRightInd w:val="0"/>
        <w:spacing w:after="0" w:line="240" w:lineRule="auto"/>
        <w:ind w:left="10915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кадровом резерве для замещения вакантных должностей муниципальной службы в Администрации </w:t>
      </w:r>
      <w:r>
        <w:rPr>
          <w:rFonts w:ascii="Times New Roman" w:hAnsi="Times New Roman"/>
          <w:color w:val="000000"/>
          <w:sz w:val="24"/>
          <w:szCs w:val="24"/>
        </w:rPr>
        <w:t>Железковского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D10BFA" w:rsidRDefault="00D10BFA" w:rsidP="00D10BF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10BFA" w:rsidRDefault="00D10BFA" w:rsidP="00D10BFA">
      <w:pPr>
        <w:autoSpaceDE w:val="0"/>
        <w:autoSpaceDN w:val="0"/>
        <w:adjustRightInd w:val="0"/>
        <w:spacing w:before="120" w:after="120" w:line="240" w:lineRule="exact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Список кадрового резерва </w:t>
      </w:r>
    </w:p>
    <w:p w:rsidR="00D10BFA" w:rsidRDefault="00D10BFA" w:rsidP="00D10BFA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замещения вакантных должностей муниципальной службы в Администрации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имеющих статус юридического лица</w:t>
      </w:r>
    </w:p>
    <w:p w:rsidR="00D10BFA" w:rsidRDefault="00D10BFA" w:rsidP="00D10BFA">
      <w:pPr>
        <w:autoSpaceDE w:val="0"/>
        <w:autoSpaceDN w:val="0"/>
        <w:adjustRightInd w:val="0"/>
        <w:spacing w:before="120" w:line="240" w:lineRule="exact"/>
        <w:jc w:val="center"/>
        <w:outlineLvl w:val="1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215"/>
        <w:gridCol w:w="810"/>
        <w:gridCol w:w="1755"/>
        <w:gridCol w:w="1755"/>
        <w:gridCol w:w="1334"/>
        <w:gridCol w:w="1215"/>
        <w:gridCol w:w="1845"/>
        <w:gridCol w:w="1800"/>
        <w:gridCol w:w="1647"/>
        <w:gridCol w:w="1393"/>
      </w:tblGrid>
      <w:tr w:rsidR="00D10BFA" w:rsidTr="00D10BFA">
        <w:trPr>
          <w:cantSplit/>
          <w:trHeight w:val="27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BFA" w:rsidRDefault="00D10BF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BFA" w:rsidRDefault="00D10BF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</w:t>
            </w:r>
            <w:r>
              <w:rPr>
                <w:rFonts w:ascii="Times New Roman" w:hAnsi="Times New Roman"/>
              </w:rPr>
              <w:br/>
              <w:t xml:space="preserve">имя,  </w:t>
            </w:r>
            <w:r>
              <w:rPr>
                <w:rFonts w:ascii="Times New Roman" w:hAnsi="Times New Roman"/>
              </w:rPr>
              <w:br/>
              <w:t>отчество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BFA" w:rsidRDefault="00D10BF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Год,</w:t>
            </w:r>
            <w:r>
              <w:rPr>
                <w:rFonts w:ascii="Times New Roman" w:hAnsi="Times New Roman"/>
              </w:rPr>
              <w:br/>
              <w:t>число</w:t>
            </w:r>
            <w:r>
              <w:rPr>
                <w:rFonts w:ascii="Times New Roman" w:hAnsi="Times New Roman"/>
              </w:rPr>
              <w:br/>
              <w:t xml:space="preserve">и  </w:t>
            </w:r>
            <w:r>
              <w:rPr>
                <w:rFonts w:ascii="Times New Roman" w:hAnsi="Times New Roman"/>
              </w:rPr>
              <w:br/>
              <w:t>месяц</w:t>
            </w:r>
            <w:r>
              <w:rPr>
                <w:rFonts w:ascii="Times New Roman" w:hAnsi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</w:rPr>
              <w:t>рож-дения</w:t>
            </w:r>
            <w:proofErr w:type="spellEnd"/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BFA" w:rsidRDefault="00D10BF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  <w:r>
              <w:rPr>
                <w:rFonts w:ascii="Times New Roman" w:hAnsi="Times New Roman"/>
              </w:rPr>
              <w:br/>
              <w:t xml:space="preserve">(учебные  </w:t>
            </w:r>
            <w:r>
              <w:rPr>
                <w:rFonts w:ascii="Times New Roman" w:hAnsi="Times New Roman"/>
              </w:rPr>
              <w:br/>
              <w:t xml:space="preserve">заведения, </w:t>
            </w:r>
            <w:r>
              <w:rPr>
                <w:rFonts w:ascii="Times New Roman" w:hAnsi="Times New Roman"/>
              </w:rPr>
              <w:br/>
              <w:t xml:space="preserve">которые   </w:t>
            </w:r>
            <w:r>
              <w:rPr>
                <w:rFonts w:ascii="Times New Roman" w:hAnsi="Times New Roman"/>
              </w:rPr>
              <w:br/>
              <w:t xml:space="preserve">окончил   </w:t>
            </w:r>
            <w:r>
              <w:rPr>
                <w:rFonts w:ascii="Times New Roman" w:hAnsi="Times New Roman"/>
              </w:rPr>
              <w:br/>
              <w:t xml:space="preserve">муниципальный </w:t>
            </w:r>
            <w:r>
              <w:rPr>
                <w:rFonts w:ascii="Times New Roman" w:hAnsi="Times New Roman"/>
              </w:rPr>
              <w:br/>
              <w:t xml:space="preserve">служащий  </w:t>
            </w:r>
            <w:r>
              <w:rPr>
                <w:rFonts w:ascii="Times New Roman" w:hAnsi="Times New Roman"/>
              </w:rPr>
              <w:br/>
              <w:t xml:space="preserve">области   </w:t>
            </w:r>
            <w:r>
              <w:rPr>
                <w:rFonts w:ascii="Times New Roman" w:hAnsi="Times New Roman"/>
              </w:rPr>
              <w:br/>
              <w:t>(гражданин))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BFA" w:rsidRDefault="00D10BF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Замещаемая </w:t>
            </w:r>
            <w:r>
              <w:rPr>
                <w:rFonts w:ascii="Times New Roman" w:hAnsi="Times New Roman"/>
              </w:rPr>
              <w:br/>
              <w:t xml:space="preserve">должность  </w:t>
            </w:r>
            <w:r>
              <w:rPr>
                <w:rFonts w:ascii="Times New Roman" w:hAnsi="Times New Roman"/>
              </w:rPr>
              <w:br/>
              <w:t>муниципальной</w:t>
            </w:r>
            <w:r>
              <w:rPr>
                <w:rFonts w:ascii="Times New Roman" w:hAnsi="Times New Roman"/>
              </w:rPr>
              <w:br/>
              <w:t>службы (дата</w:t>
            </w:r>
            <w:r>
              <w:rPr>
                <w:rFonts w:ascii="Times New Roman" w:hAnsi="Times New Roman"/>
              </w:rPr>
              <w:br/>
              <w:t xml:space="preserve">и номер приказа (распоряжения),  </w:t>
            </w:r>
            <w:r>
              <w:rPr>
                <w:rFonts w:ascii="Times New Roman" w:hAnsi="Times New Roman"/>
              </w:rPr>
              <w:br/>
              <w:t xml:space="preserve">должность и </w:t>
            </w:r>
            <w:r>
              <w:rPr>
                <w:rFonts w:ascii="Times New Roman" w:hAnsi="Times New Roman"/>
              </w:rPr>
              <w:br/>
              <w:t>место работы</w:t>
            </w:r>
            <w:r>
              <w:rPr>
                <w:rFonts w:ascii="Times New Roman" w:hAnsi="Times New Roman"/>
              </w:rPr>
              <w:br/>
              <w:t>гражданина)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BFA" w:rsidRDefault="00D10BF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Стаж муниципальной  </w:t>
            </w:r>
            <w:r>
              <w:rPr>
                <w:rFonts w:ascii="Times New Roman" w:hAnsi="Times New Roman"/>
              </w:rPr>
              <w:br/>
              <w:t xml:space="preserve">службы  </w:t>
            </w:r>
            <w:r>
              <w:rPr>
                <w:rFonts w:ascii="Times New Roman" w:hAnsi="Times New Roman"/>
              </w:rPr>
              <w:br/>
              <w:t xml:space="preserve">(стаж  </w:t>
            </w:r>
            <w:r>
              <w:rPr>
                <w:rFonts w:ascii="Times New Roman" w:hAnsi="Times New Roman"/>
              </w:rPr>
              <w:br/>
              <w:t>работы по</w:t>
            </w:r>
            <w:r>
              <w:rPr>
                <w:rFonts w:ascii="Times New Roman" w:hAnsi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</w:rPr>
              <w:t>специаль-ности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BFA" w:rsidRDefault="00D10BF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 </w:t>
            </w:r>
            <w:r>
              <w:rPr>
                <w:rFonts w:ascii="Times New Roman" w:hAnsi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</w:rPr>
              <w:t>включе-ния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кад-ровый</w:t>
            </w:r>
            <w:proofErr w:type="spellEnd"/>
            <w:r>
              <w:rPr>
                <w:rFonts w:ascii="Times New Roman" w:hAnsi="Times New Roman"/>
              </w:rPr>
              <w:br/>
              <w:t>резерв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BFA" w:rsidRDefault="00D10BF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  <w:r>
              <w:rPr>
                <w:rFonts w:ascii="Times New Roman" w:hAnsi="Times New Roman"/>
              </w:rPr>
              <w:br/>
              <w:t xml:space="preserve">муниципальной   </w:t>
            </w:r>
            <w:r>
              <w:rPr>
                <w:rFonts w:ascii="Times New Roman" w:hAnsi="Times New Roman"/>
              </w:rPr>
              <w:br/>
              <w:t xml:space="preserve">службы, </w:t>
            </w:r>
            <w:r>
              <w:rPr>
                <w:rFonts w:ascii="Times New Roman" w:hAnsi="Times New Roman"/>
              </w:rPr>
              <w:br/>
              <w:t>для замещения</w:t>
            </w:r>
            <w:r>
              <w:rPr>
                <w:rFonts w:ascii="Times New Roman" w:hAnsi="Times New Roman"/>
              </w:rPr>
              <w:br/>
              <w:t xml:space="preserve">которой </w:t>
            </w:r>
            <w:r>
              <w:rPr>
                <w:rFonts w:ascii="Times New Roman" w:hAnsi="Times New Roman"/>
              </w:rPr>
              <w:br/>
              <w:t xml:space="preserve">муниципальный   </w:t>
            </w:r>
            <w:r>
              <w:rPr>
                <w:rFonts w:ascii="Times New Roman" w:hAnsi="Times New Roman"/>
              </w:rPr>
              <w:br/>
              <w:t xml:space="preserve">служащий </w:t>
            </w:r>
            <w:r>
              <w:rPr>
                <w:rFonts w:ascii="Times New Roman" w:hAnsi="Times New Roman"/>
              </w:rPr>
              <w:br/>
              <w:t xml:space="preserve">(специалист, гражданин)   </w:t>
            </w:r>
            <w:r>
              <w:rPr>
                <w:rFonts w:ascii="Times New Roman" w:hAnsi="Times New Roman"/>
              </w:rPr>
              <w:br/>
              <w:t>включен в</w:t>
            </w:r>
            <w:r>
              <w:rPr>
                <w:rFonts w:ascii="Times New Roman" w:hAnsi="Times New Roman"/>
              </w:rPr>
              <w:br/>
              <w:t xml:space="preserve">кадровый </w:t>
            </w:r>
            <w:r>
              <w:rPr>
                <w:rFonts w:ascii="Times New Roman" w:hAnsi="Times New Roman"/>
              </w:rPr>
              <w:br/>
              <w:t>резерв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BFA" w:rsidRDefault="00D10BF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Отметка   </w:t>
            </w:r>
            <w:r>
              <w:rPr>
                <w:rFonts w:ascii="Times New Roman" w:hAnsi="Times New Roman"/>
              </w:rPr>
              <w:br/>
              <w:t xml:space="preserve">о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профессио-нальной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 xml:space="preserve">переподготовке,  </w:t>
            </w:r>
            <w:r>
              <w:rPr>
                <w:rFonts w:ascii="Times New Roman" w:hAnsi="Times New Roman"/>
              </w:rPr>
              <w:br/>
              <w:t xml:space="preserve">повышении  </w:t>
            </w:r>
            <w:r>
              <w:rPr>
                <w:rFonts w:ascii="Times New Roman" w:hAnsi="Times New Roman"/>
              </w:rPr>
              <w:br/>
              <w:t xml:space="preserve">квалификации или стажировке </w:t>
            </w:r>
            <w:r>
              <w:rPr>
                <w:rFonts w:ascii="Times New Roman" w:hAnsi="Times New Roman"/>
              </w:rPr>
              <w:br/>
              <w:t xml:space="preserve">в период </w:t>
            </w:r>
            <w:proofErr w:type="spellStart"/>
            <w:r>
              <w:rPr>
                <w:rFonts w:ascii="Times New Roman" w:hAnsi="Times New Roman"/>
              </w:rPr>
              <w:t>нахож-дения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кад-ровом</w:t>
            </w:r>
            <w:proofErr w:type="spellEnd"/>
            <w:r>
              <w:rPr>
                <w:rFonts w:ascii="Times New Roman" w:hAnsi="Times New Roman"/>
              </w:rPr>
              <w:t xml:space="preserve"> резерве   </w:t>
            </w:r>
            <w:r>
              <w:rPr>
                <w:rFonts w:ascii="Times New Roman" w:hAnsi="Times New Roman"/>
              </w:rPr>
              <w:br/>
              <w:t xml:space="preserve">(наименование и номер </w:t>
            </w:r>
            <w:proofErr w:type="spellStart"/>
            <w:r>
              <w:rPr>
                <w:rFonts w:ascii="Times New Roman" w:hAnsi="Times New Roman"/>
              </w:rPr>
              <w:t>докумен-та</w:t>
            </w:r>
            <w:proofErr w:type="spellEnd"/>
            <w:r>
              <w:rPr>
                <w:rFonts w:ascii="Times New Roman" w:hAnsi="Times New Roman"/>
              </w:rPr>
              <w:t xml:space="preserve"> о </w:t>
            </w:r>
            <w:proofErr w:type="spellStart"/>
            <w:r>
              <w:rPr>
                <w:rFonts w:ascii="Times New Roman" w:hAnsi="Times New Roman"/>
              </w:rPr>
              <w:t>перепод-готовке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повы-шении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квали-фикации</w:t>
            </w:r>
            <w:proofErr w:type="spellEnd"/>
            <w:r>
              <w:rPr>
                <w:rFonts w:ascii="Times New Roman" w:hAnsi="Times New Roman"/>
              </w:rPr>
              <w:t xml:space="preserve"> или  стажировке)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BFA" w:rsidRDefault="00D10BF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Отметка </w:t>
            </w:r>
            <w:r>
              <w:rPr>
                <w:rFonts w:ascii="Times New Roman" w:hAnsi="Times New Roman"/>
              </w:rPr>
              <w:br/>
              <w:t>об отказе</w:t>
            </w:r>
            <w:r>
              <w:rPr>
                <w:rFonts w:ascii="Times New Roman" w:hAnsi="Times New Roman"/>
              </w:rPr>
              <w:br/>
              <w:t xml:space="preserve">от предложенной для замещения  </w:t>
            </w:r>
            <w:r>
              <w:rPr>
                <w:rFonts w:ascii="Times New Roman" w:hAnsi="Times New Roman"/>
              </w:rPr>
              <w:br/>
              <w:t>вакантной</w:t>
            </w:r>
            <w:r>
              <w:rPr>
                <w:rFonts w:ascii="Times New Roman" w:hAnsi="Times New Roman"/>
              </w:rPr>
              <w:br/>
              <w:t>должности</w:t>
            </w:r>
            <w:r>
              <w:rPr>
                <w:rFonts w:ascii="Times New Roman" w:hAnsi="Times New Roman"/>
              </w:rPr>
              <w:br/>
              <w:t xml:space="preserve">муниципальной   </w:t>
            </w:r>
            <w:r>
              <w:rPr>
                <w:rFonts w:ascii="Times New Roman" w:hAnsi="Times New Roman"/>
              </w:rPr>
              <w:br/>
              <w:t xml:space="preserve">службы с </w:t>
            </w:r>
            <w:r>
              <w:rPr>
                <w:rFonts w:ascii="Times New Roman" w:hAnsi="Times New Roman"/>
              </w:rPr>
              <w:br/>
              <w:t>указанием</w:t>
            </w:r>
            <w:r>
              <w:rPr>
                <w:rFonts w:ascii="Times New Roman" w:hAnsi="Times New Roman"/>
              </w:rPr>
              <w:br/>
              <w:t>причины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BFA" w:rsidRDefault="00D10BF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Отметка о  </w:t>
            </w:r>
            <w:r>
              <w:rPr>
                <w:rFonts w:ascii="Times New Roman" w:hAnsi="Times New Roman"/>
              </w:rPr>
              <w:br/>
              <w:t xml:space="preserve">назначении </w:t>
            </w:r>
            <w:r>
              <w:rPr>
                <w:rFonts w:ascii="Times New Roman" w:hAnsi="Times New Roman"/>
              </w:rPr>
              <w:br/>
              <w:t>на должность</w:t>
            </w:r>
            <w:r>
              <w:rPr>
                <w:rFonts w:ascii="Times New Roman" w:hAnsi="Times New Roman"/>
              </w:rPr>
              <w:br/>
              <w:t>муниципальной</w:t>
            </w:r>
            <w:r>
              <w:rPr>
                <w:rFonts w:ascii="Times New Roman" w:hAnsi="Times New Roman"/>
              </w:rPr>
              <w:br/>
              <w:t xml:space="preserve">службы </w:t>
            </w:r>
          </w:p>
          <w:p w:rsidR="00D10BFA" w:rsidRDefault="00D10BF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(дата</w:t>
            </w:r>
            <w:r>
              <w:rPr>
                <w:rFonts w:ascii="Times New Roman" w:hAnsi="Times New Roman"/>
              </w:rPr>
              <w:br/>
              <w:t xml:space="preserve">и номер   </w:t>
            </w:r>
            <w:r>
              <w:rPr>
                <w:rFonts w:ascii="Times New Roman" w:hAnsi="Times New Roman"/>
              </w:rPr>
              <w:br/>
              <w:t xml:space="preserve">приказа или </w:t>
            </w:r>
            <w:r>
              <w:rPr>
                <w:rFonts w:ascii="Times New Roman" w:hAnsi="Times New Roman"/>
              </w:rPr>
              <w:br/>
              <w:t>распоряжения)</w:t>
            </w:r>
          </w:p>
        </w:tc>
      </w:tr>
      <w:tr w:rsidR="00D10BFA" w:rsidTr="00D10B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BFA" w:rsidRDefault="00D10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BFA" w:rsidRDefault="00D10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BFA" w:rsidRDefault="00D10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BFA" w:rsidRDefault="00D10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BFA" w:rsidRDefault="00D10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BFA" w:rsidRDefault="00D10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BFA" w:rsidRDefault="00D10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BFA" w:rsidRDefault="00D10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BFA" w:rsidRDefault="00D10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BFA" w:rsidRDefault="00D10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BFA" w:rsidRDefault="00D10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10BFA" w:rsidTr="00D10B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BFA" w:rsidRDefault="00D10B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BFA" w:rsidRDefault="00D10B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BFA" w:rsidRDefault="00D10B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BFA" w:rsidRDefault="00D10B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BFA" w:rsidRDefault="00D10B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BFA" w:rsidRDefault="00D10B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BFA" w:rsidRDefault="00D10B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BFA" w:rsidRDefault="00D10B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BFA" w:rsidRDefault="00D10B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BFA" w:rsidRDefault="00D10B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BFA" w:rsidRDefault="00D10B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0BFA" w:rsidRDefault="00D10BFA" w:rsidP="00D10BFA">
      <w:pPr>
        <w:rPr>
          <w:rFonts w:ascii="Times New Roman CYR" w:eastAsia="Times New Roman" w:hAnsi="Times New Roman CYR"/>
          <w:sz w:val="20"/>
          <w:szCs w:val="20"/>
        </w:rPr>
      </w:pPr>
    </w:p>
    <w:p w:rsidR="00035001" w:rsidRPr="001F5E17" w:rsidRDefault="00035001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035001" w:rsidRPr="001F5E17" w:rsidSect="006D7A46">
      <w:headerReference w:type="even" r:id="rId8"/>
      <w:headerReference w:type="default" r:id="rId9"/>
      <w:pgSz w:w="16838" w:h="11906" w:orient="landscape" w:code="9"/>
      <w:pgMar w:top="849" w:right="1134" w:bottom="1276" w:left="709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77C" w:rsidRDefault="0085577C" w:rsidP="00E55299">
      <w:pPr>
        <w:spacing w:after="0" w:line="240" w:lineRule="auto"/>
      </w:pPr>
      <w:r>
        <w:separator/>
      </w:r>
    </w:p>
  </w:endnote>
  <w:endnote w:type="continuationSeparator" w:id="0">
    <w:p w:rsidR="0085577C" w:rsidRDefault="0085577C" w:rsidP="00E5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77C" w:rsidRDefault="0085577C" w:rsidP="00E55299">
      <w:pPr>
        <w:spacing w:after="0" w:line="240" w:lineRule="auto"/>
      </w:pPr>
      <w:r>
        <w:separator/>
      </w:r>
    </w:p>
  </w:footnote>
  <w:footnote w:type="continuationSeparator" w:id="0">
    <w:p w:rsidR="0085577C" w:rsidRDefault="0085577C" w:rsidP="00E5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BB7F4F" w:rsidP="001903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32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32EB">
      <w:rPr>
        <w:rStyle w:val="a5"/>
        <w:noProof/>
      </w:rPr>
      <w:t>6</w:t>
    </w:r>
    <w:r>
      <w:rPr>
        <w:rStyle w:val="a5"/>
      </w:rPr>
      <w:fldChar w:fldCharType="end"/>
    </w:r>
  </w:p>
  <w:p w:rsidR="007432EB" w:rsidRDefault="007432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Pr="006D7A46" w:rsidRDefault="007432EB" w:rsidP="006D7A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047"/>
    <w:rsid w:val="00035001"/>
    <w:rsid w:val="000F0717"/>
    <w:rsid w:val="001903D2"/>
    <w:rsid w:val="001D7674"/>
    <w:rsid w:val="001F5E17"/>
    <w:rsid w:val="002612DA"/>
    <w:rsid w:val="002A73C4"/>
    <w:rsid w:val="002B788C"/>
    <w:rsid w:val="002D7CDB"/>
    <w:rsid w:val="003109C6"/>
    <w:rsid w:val="003472AA"/>
    <w:rsid w:val="003516E9"/>
    <w:rsid w:val="0036688D"/>
    <w:rsid w:val="003B48EB"/>
    <w:rsid w:val="003C6747"/>
    <w:rsid w:val="00427108"/>
    <w:rsid w:val="00482BF1"/>
    <w:rsid w:val="004F4DF6"/>
    <w:rsid w:val="00597602"/>
    <w:rsid w:val="006D35A1"/>
    <w:rsid w:val="006D7A46"/>
    <w:rsid w:val="00700068"/>
    <w:rsid w:val="0072226A"/>
    <w:rsid w:val="0074146B"/>
    <w:rsid w:val="007432EB"/>
    <w:rsid w:val="00760A3B"/>
    <w:rsid w:val="007B3B76"/>
    <w:rsid w:val="0085577C"/>
    <w:rsid w:val="008C20D3"/>
    <w:rsid w:val="008E000A"/>
    <w:rsid w:val="009066C8"/>
    <w:rsid w:val="009906A1"/>
    <w:rsid w:val="009B33A1"/>
    <w:rsid w:val="009E771E"/>
    <w:rsid w:val="009F185A"/>
    <w:rsid w:val="009F47F8"/>
    <w:rsid w:val="00A94261"/>
    <w:rsid w:val="00B35F19"/>
    <w:rsid w:val="00B66086"/>
    <w:rsid w:val="00B96399"/>
    <w:rsid w:val="00B97ED9"/>
    <w:rsid w:val="00BB7F4F"/>
    <w:rsid w:val="00BE33EC"/>
    <w:rsid w:val="00C353C0"/>
    <w:rsid w:val="00C72212"/>
    <w:rsid w:val="00C806C1"/>
    <w:rsid w:val="00C9540F"/>
    <w:rsid w:val="00D10BFA"/>
    <w:rsid w:val="00D15DEF"/>
    <w:rsid w:val="00D35A4B"/>
    <w:rsid w:val="00E3726E"/>
    <w:rsid w:val="00E55299"/>
    <w:rsid w:val="00E65047"/>
    <w:rsid w:val="00EA418F"/>
    <w:rsid w:val="00EB0F95"/>
    <w:rsid w:val="00EF5B2E"/>
    <w:rsid w:val="00F02A35"/>
    <w:rsid w:val="00F5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806C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806C1"/>
    <w:rPr>
      <w:rFonts w:cs="Times New Roman"/>
    </w:rPr>
  </w:style>
  <w:style w:type="paragraph" w:styleId="a6">
    <w:name w:val="No Spacing"/>
    <w:uiPriority w:val="99"/>
    <w:qFormat/>
    <w:rsid w:val="00D35A4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5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55299"/>
    <w:rPr>
      <w:rFonts w:cs="Times New Roman"/>
    </w:rPr>
  </w:style>
  <w:style w:type="character" w:styleId="a9">
    <w:name w:val="Hyperlink"/>
    <w:semiHidden/>
    <w:unhideWhenUsed/>
    <w:rsid w:val="001F5E17"/>
    <w:rPr>
      <w:color w:val="0000FF"/>
      <w:u w:val="single"/>
    </w:rPr>
  </w:style>
  <w:style w:type="paragraph" w:customStyle="1" w:styleId="s1">
    <w:name w:val="s_1"/>
    <w:basedOn w:val="a"/>
    <w:rsid w:val="001F5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F5E17"/>
    <w:pPr>
      <w:ind w:left="720"/>
    </w:pPr>
    <w:rPr>
      <w:rFonts w:ascii="Times New Roman" w:hAnsi="Times New Roman"/>
      <w:sz w:val="24"/>
    </w:rPr>
  </w:style>
  <w:style w:type="character" w:customStyle="1" w:styleId="ConsPlusNormal">
    <w:name w:val="ConsPlusNormal Знак"/>
    <w:link w:val="ConsPlusNormal0"/>
    <w:locked/>
    <w:rsid w:val="00B35F19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B35F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2543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Железково</cp:lastModifiedBy>
  <cp:revision>19</cp:revision>
  <cp:lastPrinted>2021-07-26T08:07:00Z</cp:lastPrinted>
  <dcterms:created xsi:type="dcterms:W3CDTF">2021-02-15T12:51:00Z</dcterms:created>
  <dcterms:modified xsi:type="dcterms:W3CDTF">2021-07-26T08:08:00Z</dcterms:modified>
</cp:coreProperties>
</file>