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D609ED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09E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F857F7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17.08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99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1F7B" w:rsidRPr="00EC1F7B" w:rsidRDefault="00EC1F7B" w:rsidP="00EC1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r w:rsidRPr="00EC1F7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>Положени</w:t>
      </w:r>
      <w:r w:rsidR="00FC19E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 xml:space="preserve"> о порядке о</w:t>
      </w:r>
      <w:r w:rsidRPr="00EC1F7B">
        <w:rPr>
          <w:rStyle w:val="highlight"/>
          <w:b/>
          <w:sz w:val="28"/>
          <w:szCs w:val="28"/>
        </w:rPr>
        <w:t>казании поддержки субъектам малого</w:t>
      </w:r>
      <w:r w:rsidRPr="00EC1F7B">
        <w:rPr>
          <w:rFonts w:ascii="Times New Roman" w:hAnsi="Times New Roman"/>
          <w:b/>
          <w:sz w:val="28"/>
          <w:szCs w:val="28"/>
        </w:rPr>
        <w:t xml:space="preserve"> и   </w:t>
      </w:r>
      <w:r w:rsidRPr="00EC1F7B">
        <w:rPr>
          <w:rStyle w:val="highlight"/>
          <w:b/>
          <w:sz w:val="28"/>
          <w:szCs w:val="28"/>
        </w:rPr>
        <w:t xml:space="preserve">среднего предпринимательства   </w:t>
      </w:r>
      <w:r w:rsidRPr="00EC1F7B">
        <w:rPr>
          <w:rFonts w:ascii="Times New Roman" w:hAnsi="Times New Roman"/>
          <w:b/>
          <w:bCs/>
          <w:sz w:val="28"/>
          <w:szCs w:val="28"/>
        </w:rPr>
        <w:t>и организациям</w:t>
      </w:r>
      <w:r w:rsidRPr="00EC1F7B">
        <w:rPr>
          <w:rFonts w:ascii="Times New Roman" w:hAnsi="Times New Roman"/>
          <w:b/>
          <w:sz w:val="28"/>
          <w:szCs w:val="28"/>
        </w:rPr>
        <w:t xml:space="preserve">, образующим инфраструктуру   </w:t>
      </w:r>
      <w:r w:rsidRPr="00EC1F7B">
        <w:rPr>
          <w:rFonts w:ascii="Times New Roman" w:hAnsi="Times New Roman"/>
          <w:b/>
          <w:bCs/>
          <w:sz w:val="28"/>
          <w:szCs w:val="28"/>
        </w:rPr>
        <w:t>поддержки субъектов</w:t>
      </w:r>
      <w:r w:rsidRPr="00EC1F7B">
        <w:rPr>
          <w:rFonts w:ascii="Times New Roman" w:hAnsi="Times New Roman"/>
          <w:b/>
          <w:sz w:val="28"/>
          <w:szCs w:val="28"/>
        </w:rPr>
        <w:t xml:space="preserve"> малого и среднего   </w:t>
      </w:r>
      <w:r w:rsidRPr="00EC1F7B">
        <w:rPr>
          <w:rFonts w:ascii="Times New Roman" w:hAnsi="Times New Roman"/>
          <w:b/>
          <w:bCs/>
          <w:sz w:val="28"/>
          <w:szCs w:val="28"/>
        </w:rPr>
        <w:t xml:space="preserve">предпринимательства на территории </w:t>
      </w: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EC1F7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C1F7B" w:rsidRPr="00EC1F7B" w:rsidRDefault="00EC1F7B" w:rsidP="00EC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D7674" w:rsidRPr="00EF5B2E" w:rsidRDefault="00EC1F7B" w:rsidP="00F857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от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2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августа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2019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 г. N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279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 xml:space="preserve">ФЗ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протестом </w:t>
      </w:r>
      <w:proofErr w:type="spellStart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30.06.2021№7-2-2021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FC19E9" w:rsidRDefault="00FC19E9" w:rsidP="00FC19E9">
      <w:pPr>
        <w:pStyle w:val="1"/>
        <w:numPr>
          <w:ilvl w:val="0"/>
          <w:numId w:val="3"/>
        </w:numPr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Внести в Положение о </w:t>
      </w:r>
      <w:r w:rsidRPr="00FC19E9">
        <w:rPr>
          <w:szCs w:val="28"/>
        </w:rPr>
        <w:t xml:space="preserve">порядке </w:t>
      </w:r>
      <w:r w:rsidRPr="00FC19E9">
        <w:rPr>
          <w:color w:val="000000"/>
          <w:szCs w:val="28"/>
        </w:rPr>
        <w:t>о</w:t>
      </w:r>
      <w:r w:rsidRPr="00FC19E9">
        <w:rPr>
          <w:rStyle w:val="highlight"/>
          <w:szCs w:val="28"/>
        </w:rPr>
        <w:t>казании поддержки субъектам малого</w:t>
      </w:r>
      <w:r w:rsidRPr="00FC19E9">
        <w:rPr>
          <w:szCs w:val="28"/>
        </w:rPr>
        <w:t xml:space="preserve"> и   </w:t>
      </w:r>
      <w:r w:rsidRPr="00FC19E9">
        <w:rPr>
          <w:rStyle w:val="highlight"/>
          <w:szCs w:val="28"/>
        </w:rPr>
        <w:t xml:space="preserve">среднего предпринимательства   </w:t>
      </w:r>
      <w:r w:rsidRPr="00FC19E9">
        <w:rPr>
          <w:bCs/>
          <w:szCs w:val="28"/>
        </w:rPr>
        <w:t>и организациям</w:t>
      </w:r>
      <w:r w:rsidRPr="00FC19E9">
        <w:rPr>
          <w:szCs w:val="28"/>
        </w:rPr>
        <w:t xml:space="preserve">, образующим инфраструктуру   </w:t>
      </w:r>
      <w:r w:rsidRPr="00FC19E9">
        <w:rPr>
          <w:bCs/>
          <w:szCs w:val="28"/>
        </w:rPr>
        <w:t>поддержки субъектов</w:t>
      </w:r>
      <w:r w:rsidRPr="00FC19E9">
        <w:rPr>
          <w:szCs w:val="28"/>
        </w:rPr>
        <w:t xml:space="preserve"> малого и среднего   </w:t>
      </w:r>
      <w:r w:rsidRPr="00FC19E9">
        <w:rPr>
          <w:bCs/>
          <w:szCs w:val="28"/>
        </w:rPr>
        <w:t>предпринимательства на территории Же</w:t>
      </w:r>
      <w:r>
        <w:rPr>
          <w:bCs/>
          <w:szCs w:val="28"/>
        </w:rPr>
        <w:t>лезковского сельского поселения</w:t>
      </w:r>
      <w:r>
        <w:t xml:space="preserve">, утвержденного постановлением </w:t>
      </w:r>
      <w:r>
        <w:rPr>
          <w:szCs w:val="28"/>
        </w:rPr>
        <w:t>Администрации Железковского сельского поселения от 17.08.2018 № 103 следующие изменения:</w:t>
      </w:r>
    </w:p>
    <w:p w:rsidR="00EC1F7B" w:rsidRDefault="00FC19E9" w:rsidP="00EC1F7B">
      <w:pPr>
        <w:pStyle w:val="ac"/>
        <w:numPr>
          <w:ilvl w:val="0"/>
          <w:numId w:val="2"/>
        </w:numPr>
        <w:spacing w:before="0" w:after="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EC1F7B">
        <w:rPr>
          <w:sz w:val="28"/>
          <w:szCs w:val="28"/>
          <w:lang w:eastAsia="ru-RU"/>
        </w:rPr>
        <w:t xml:space="preserve">   раздел   </w:t>
      </w:r>
      <w:r w:rsidR="00EC1F7B">
        <w:rPr>
          <w:b/>
          <w:bCs/>
          <w:sz w:val="28"/>
          <w:szCs w:val="28"/>
          <w:lang w:val="en-US"/>
        </w:rPr>
        <w:t>IV</w:t>
      </w:r>
      <w:r w:rsidR="00EC1F7B">
        <w:rPr>
          <w:b/>
          <w:bCs/>
          <w:sz w:val="28"/>
          <w:szCs w:val="28"/>
        </w:rPr>
        <w:t xml:space="preserve">. Ведение реестра </w:t>
      </w:r>
      <w:bookmarkStart w:id="1" w:name="YANDEX_265"/>
      <w:bookmarkEnd w:id="1"/>
      <w:r w:rsidR="00EC1F7B">
        <w:rPr>
          <w:rStyle w:val="highlight"/>
          <w:b/>
          <w:bCs/>
          <w:sz w:val="28"/>
          <w:szCs w:val="28"/>
        </w:rPr>
        <w:t xml:space="preserve">субъектов </w:t>
      </w:r>
      <w:bookmarkStart w:id="2" w:name="YANDEX_266"/>
      <w:bookmarkEnd w:id="2"/>
      <w:r w:rsidR="00EC1F7B">
        <w:rPr>
          <w:rStyle w:val="highlight"/>
          <w:b/>
          <w:bCs/>
          <w:sz w:val="28"/>
          <w:szCs w:val="28"/>
        </w:rPr>
        <w:t xml:space="preserve">малого </w:t>
      </w:r>
      <w:bookmarkStart w:id="3" w:name="YANDEX_267"/>
      <w:bookmarkEnd w:id="3"/>
      <w:r w:rsidR="00EC1F7B">
        <w:rPr>
          <w:rStyle w:val="highlight"/>
          <w:b/>
          <w:bCs/>
          <w:sz w:val="28"/>
          <w:szCs w:val="28"/>
        </w:rPr>
        <w:t xml:space="preserve">и </w:t>
      </w:r>
      <w:bookmarkStart w:id="4" w:name="YANDEX_268"/>
      <w:bookmarkEnd w:id="4"/>
      <w:r w:rsidR="00EC1F7B">
        <w:rPr>
          <w:rStyle w:val="highlight"/>
          <w:b/>
          <w:bCs/>
          <w:sz w:val="28"/>
          <w:szCs w:val="28"/>
        </w:rPr>
        <w:t xml:space="preserve">среднего </w:t>
      </w:r>
      <w:bookmarkStart w:id="5" w:name="YANDEX_269"/>
      <w:bookmarkEnd w:id="5"/>
      <w:r w:rsidR="00EC1F7B">
        <w:rPr>
          <w:rStyle w:val="highlight"/>
          <w:b/>
          <w:bCs/>
          <w:sz w:val="28"/>
          <w:szCs w:val="28"/>
        </w:rPr>
        <w:t>предпринимательства</w:t>
      </w:r>
      <w:r w:rsidR="00EC1F7B">
        <w:rPr>
          <w:b/>
          <w:bCs/>
          <w:sz w:val="28"/>
          <w:szCs w:val="28"/>
        </w:rPr>
        <w:t xml:space="preserve"> и организаций</w:t>
      </w:r>
      <w:r w:rsidR="00EC1F7B">
        <w:rPr>
          <w:b/>
          <w:sz w:val="28"/>
          <w:szCs w:val="28"/>
        </w:rPr>
        <w:t xml:space="preserve">, </w:t>
      </w:r>
      <w:r w:rsidR="00EC1F7B">
        <w:rPr>
          <w:b/>
          <w:bCs/>
          <w:sz w:val="28"/>
          <w:szCs w:val="28"/>
        </w:rPr>
        <w:t xml:space="preserve">образующих инфраструктуру поддержки субъектов малого и среднего предпринимательства – получателей </w:t>
      </w:r>
      <w:bookmarkStart w:id="6" w:name="YANDEX_270"/>
      <w:bookmarkEnd w:id="6"/>
      <w:r w:rsidR="00EC1F7B">
        <w:rPr>
          <w:rStyle w:val="highlight"/>
          <w:b/>
          <w:bCs/>
          <w:sz w:val="28"/>
          <w:szCs w:val="28"/>
        </w:rPr>
        <w:t xml:space="preserve">поддержки </w:t>
      </w:r>
      <w:r w:rsidR="00EC1F7B">
        <w:rPr>
          <w:b/>
          <w:bCs/>
          <w:sz w:val="28"/>
          <w:szCs w:val="28"/>
        </w:rPr>
        <w:t>на территории Железковского сельского поселения</w:t>
      </w:r>
      <w:r w:rsidR="00EC1F7B">
        <w:rPr>
          <w:b/>
          <w:sz w:val="28"/>
          <w:szCs w:val="28"/>
          <w:lang w:eastAsia="ru-RU"/>
        </w:rPr>
        <w:t xml:space="preserve">  </w:t>
      </w:r>
      <w:r w:rsidR="00EC1F7B">
        <w:rPr>
          <w:sz w:val="28"/>
          <w:szCs w:val="28"/>
          <w:lang w:eastAsia="ru-RU"/>
        </w:rPr>
        <w:t>изложить в новой редакции:</w:t>
      </w:r>
    </w:p>
    <w:p w:rsidR="00EC1F7B" w:rsidRDefault="00EC1F7B" w:rsidP="00EC1F7B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Администрация поселения, оказывающая </w:t>
      </w:r>
      <w:bookmarkStart w:id="7" w:name="YANDEX_271"/>
      <w:bookmarkEnd w:id="7"/>
      <w:r>
        <w:rPr>
          <w:rStyle w:val="highlight"/>
          <w:sz w:val="28"/>
          <w:szCs w:val="28"/>
        </w:rPr>
        <w:t>поддержку</w:t>
      </w:r>
      <w:r>
        <w:rPr>
          <w:sz w:val="28"/>
          <w:szCs w:val="28"/>
        </w:rPr>
        <w:t xml:space="preserve">, ведет реестр </w:t>
      </w:r>
      <w:bookmarkStart w:id="8" w:name="YANDEX_272"/>
      <w:bookmarkEnd w:id="8"/>
      <w:r>
        <w:rPr>
          <w:rStyle w:val="highlight"/>
          <w:sz w:val="28"/>
          <w:szCs w:val="28"/>
        </w:rPr>
        <w:t>субъектов</w:t>
      </w:r>
      <w:bookmarkStart w:id="9" w:name="YANDEX_273"/>
      <w:bookmarkEnd w:id="9"/>
      <w:r>
        <w:rPr>
          <w:rStyle w:val="highlight"/>
          <w:sz w:val="28"/>
          <w:szCs w:val="28"/>
        </w:rPr>
        <w:t xml:space="preserve"> малого </w:t>
      </w:r>
      <w:bookmarkStart w:id="10" w:name="YANDEX_274"/>
      <w:bookmarkEnd w:id="10"/>
      <w:r>
        <w:rPr>
          <w:rStyle w:val="highlight"/>
          <w:sz w:val="28"/>
          <w:szCs w:val="28"/>
        </w:rPr>
        <w:t xml:space="preserve">и </w:t>
      </w:r>
      <w:bookmarkStart w:id="11" w:name="YANDEX_275"/>
      <w:bookmarkEnd w:id="11"/>
      <w:r>
        <w:rPr>
          <w:rStyle w:val="highlight"/>
          <w:sz w:val="28"/>
          <w:szCs w:val="28"/>
        </w:rPr>
        <w:t>среднего</w:t>
      </w:r>
      <w:bookmarkStart w:id="12" w:name="YANDEX_276"/>
      <w:bookmarkEnd w:id="12"/>
      <w:r>
        <w:rPr>
          <w:rStyle w:val="highlight"/>
          <w:sz w:val="28"/>
          <w:szCs w:val="28"/>
        </w:rPr>
        <w:t xml:space="preserve"> предпринимательства </w:t>
      </w:r>
      <w:r>
        <w:rPr>
          <w:bCs/>
          <w:sz w:val="28"/>
          <w:szCs w:val="28"/>
        </w:rPr>
        <w:t>и организациям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образующиминфраструктуруподдержкисубъектовмалогоисреднегопредпринимательства</w:t>
      </w:r>
      <w:r>
        <w:rPr>
          <w:sz w:val="28"/>
          <w:szCs w:val="28"/>
        </w:rPr>
        <w:t xml:space="preserve"> – получателей </w:t>
      </w:r>
      <w:bookmarkStart w:id="13" w:name="YANDEX_277"/>
      <w:bookmarkEnd w:id="13"/>
      <w:r>
        <w:rPr>
          <w:rStyle w:val="highlight"/>
          <w:sz w:val="28"/>
          <w:szCs w:val="28"/>
        </w:rPr>
        <w:t xml:space="preserve">поддержки </w:t>
      </w:r>
      <w:r>
        <w:rPr>
          <w:sz w:val="28"/>
          <w:szCs w:val="28"/>
        </w:rPr>
        <w:t xml:space="preserve">на территории поселения   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В едином реестре субъектов малого и среднего предпринимательства - получателей поддержки содержатся следующие сведения: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категория субъекта малого или среднего предпринимательства (</w:t>
      </w:r>
      <w:proofErr w:type="spellStart"/>
      <w:r>
        <w:rPr>
          <w:color w:val="22272F"/>
          <w:sz w:val="28"/>
          <w:szCs w:val="28"/>
        </w:rPr>
        <w:t>микропредприятие</w:t>
      </w:r>
      <w:proofErr w:type="spellEnd"/>
      <w:r>
        <w:rPr>
          <w:color w:val="22272F"/>
          <w:sz w:val="28"/>
          <w:szCs w:val="28"/>
        </w:rPr>
        <w:t>, малое предприятие или среднее предприятие) на дату принятия решения о предоставлении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4) дата принятия решения о предоставлении или прекращении оказания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5) вид, форма и размер предоставленной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6) срок оказания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7) информация о наличии нарушения порядка и условий предоставления поддержки, в том числе о нецелевом использовании средств поддержки.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4.2. </w:t>
      </w:r>
      <w:proofErr w:type="gramStart"/>
      <w:r>
        <w:rPr>
          <w:color w:val="22272F"/>
          <w:sz w:val="28"/>
          <w:szCs w:val="28"/>
        </w:rPr>
        <w:t xml:space="preserve">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Железковского сельского поселения 15-го числа каждого месяца по состоянию на 1-е число текущего месяца </w:t>
      </w:r>
      <w:proofErr w:type="gramEnd"/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</w:t>
      </w:r>
      <w:proofErr w:type="gramStart"/>
      <w:r>
        <w:rPr>
          <w:color w:val="22272F"/>
          <w:sz w:val="28"/>
          <w:szCs w:val="28"/>
        </w:rPr>
        <w:t>с даты принятия</w:t>
      </w:r>
      <w:proofErr w:type="gramEnd"/>
      <w:r>
        <w:rPr>
          <w:color w:val="22272F"/>
          <w:sz w:val="28"/>
          <w:szCs w:val="28"/>
        </w:rPr>
        <w:t xml:space="preserve"> решения о прекращении оказания поддержки.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color w:val="22272F"/>
          <w:sz w:val="28"/>
          <w:szCs w:val="28"/>
        </w:rPr>
        <w:t>4.3.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EC1F7B" w:rsidRDefault="00EC1F7B" w:rsidP="00EC1F7B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4.4.Информация, содержащаяся в реестре</w:t>
      </w:r>
      <w:bookmarkStart w:id="14" w:name="YANDEX_280"/>
      <w:bookmarkEnd w:id="14"/>
      <w:r>
        <w:rPr>
          <w:rStyle w:val="highlight"/>
          <w:sz w:val="28"/>
          <w:szCs w:val="28"/>
        </w:rPr>
        <w:t xml:space="preserve"> субъектов</w:t>
      </w:r>
      <w:bookmarkStart w:id="15" w:name="YANDEX_281"/>
      <w:bookmarkEnd w:id="15"/>
      <w:r>
        <w:rPr>
          <w:rStyle w:val="highlight"/>
          <w:sz w:val="28"/>
          <w:szCs w:val="28"/>
        </w:rPr>
        <w:t xml:space="preserve"> малого </w:t>
      </w:r>
      <w:bookmarkStart w:id="16" w:name="YANDEX_282"/>
      <w:bookmarkEnd w:id="16"/>
      <w:r>
        <w:rPr>
          <w:rStyle w:val="highlight"/>
          <w:sz w:val="28"/>
          <w:szCs w:val="28"/>
        </w:rPr>
        <w:t>и</w:t>
      </w:r>
      <w:bookmarkStart w:id="17" w:name="YANDEX_283"/>
      <w:bookmarkEnd w:id="17"/>
      <w:r>
        <w:rPr>
          <w:rStyle w:val="highlight"/>
          <w:sz w:val="28"/>
          <w:szCs w:val="28"/>
        </w:rPr>
        <w:t xml:space="preserve"> среднего </w:t>
      </w:r>
      <w:bookmarkStart w:id="18" w:name="YANDEX_284"/>
      <w:bookmarkEnd w:id="18"/>
      <w:r>
        <w:rPr>
          <w:rStyle w:val="highlight"/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 xml:space="preserve">– получателей </w:t>
      </w:r>
      <w:bookmarkStart w:id="19" w:name="YANDEX_285"/>
      <w:bookmarkEnd w:id="19"/>
      <w:r>
        <w:rPr>
          <w:rStyle w:val="highlight"/>
          <w:sz w:val="28"/>
          <w:szCs w:val="28"/>
        </w:rPr>
        <w:t xml:space="preserve">поддержки, </w:t>
      </w:r>
      <w:r>
        <w:rPr>
          <w:sz w:val="28"/>
          <w:szCs w:val="28"/>
        </w:rPr>
        <w:t xml:space="preserve">является открытой для ознакомления с ней физических </w:t>
      </w:r>
      <w:bookmarkStart w:id="20" w:name="YANDEX_286"/>
      <w:bookmarkEnd w:id="20"/>
      <w:r>
        <w:rPr>
          <w:rStyle w:val="highlight"/>
          <w:sz w:val="28"/>
          <w:szCs w:val="28"/>
        </w:rPr>
        <w:t>и</w:t>
      </w:r>
      <w:bookmarkStart w:id="21" w:name="YANDEX_LAST"/>
      <w:bookmarkEnd w:id="21"/>
      <w:r>
        <w:rPr>
          <w:sz w:val="28"/>
          <w:szCs w:val="28"/>
        </w:rPr>
        <w:t xml:space="preserve"> юридических лиц</w:t>
      </w:r>
      <w:proofErr w:type="gramStart"/>
      <w:r>
        <w:rPr>
          <w:sz w:val="28"/>
          <w:szCs w:val="28"/>
        </w:rPr>
        <w:t>.»</w:t>
      </w:r>
      <w:proofErr w:type="gramEnd"/>
    </w:p>
    <w:p w:rsidR="00EF5B2E" w:rsidRPr="00EF5B2E" w:rsidRDefault="00EC1F7B" w:rsidP="00EC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p w:rsidR="00B97ED9" w:rsidRDefault="00B97ED9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001" w:rsidRPr="001F5E17" w:rsidRDefault="007432EB" w:rsidP="00D1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22" w:name="_GoBack"/>
      <w:bookmarkEnd w:id="22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C5" w:rsidRDefault="00B82EC5" w:rsidP="00E55299">
      <w:pPr>
        <w:spacing w:after="0" w:line="240" w:lineRule="auto"/>
      </w:pPr>
      <w:r>
        <w:separator/>
      </w:r>
    </w:p>
  </w:endnote>
  <w:endnote w:type="continuationSeparator" w:id="0">
    <w:p w:rsidR="00B82EC5" w:rsidRDefault="00B82EC5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C5" w:rsidRDefault="00B82EC5" w:rsidP="00E55299">
      <w:pPr>
        <w:spacing w:after="0" w:line="240" w:lineRule="auto"/>
      </w:pPr>
      <w:r>
        <w:separator/>
      </w:r>
    </w:p>
  </w:footnote>
  <w:footnote w:type="continuationSeparator" w:id="0">
    <w:p w:rsidR="00B82EC5" w:rsidRDefault="00B82EC5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D609ED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D609ED">
    <w:pPr>
      <w:pStyle w:val="a3"/>
      <w:jc w:val="center"/>
    </w:pPr>
    <w:fldSimple w:instr="PAGE   \* MERGEFORMAT">
      <w:r w:rsidR="00F857F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3515F"/>
    <w:rsid w:val="000E1B33"/>
    <w:rsid w:val="000F0717"/>
    <w:rsid w:val="001903D2"/>
    <w:rsid w:val="001A5D8C"/>
    <w:rsid w:val="001D7674"/>
    <w:rsid w:val="001F5E17"/>
    <w:rsid w:val="002612DA"/>
    <w:rsid w:val="002B788C"/>
    <w:rsid w:val="002D7CDB"/>
    <w:rsid w:val="003109C6"/>
    <w:rsid w:val="00323B5D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D35A1"/>
    <w:rsid w:val="00700068"/>
    <w:rsid w:val="0074146B"/>
    <w:rsid w:val="007432EB"/>
    <w:rsid w:val="007B3B76"/>
    <w:rsid w:val="008C20D3"/>
    <w:rsid w:val="008E000A"/>
    <w:rsid w:val="009066C8"/>
    <w:rsid w:val="009906A1"/>
    <w:rsid w:val="009B33A1"/>
    <w:rsid w:val="009E771E"/>
    <w:rsid w:val="009F185A"/>
    <w:rsid w:val="009F47F8"/>
    <w:rsid w:val="00A94261"/>
    <w:rsid w:val="00B35F19"/>
    <w:rsid w:val="00B66086"/>
    <w:rsid w:val="00B82EC5"/>
    <w:rsid w:val="00B96399"/>
    <w:rsid w:val="00B97ED9"/>
    <w:rsid w:val="00BE33EC"/>
    <w:rsid w:val="00C353C0"/>
    <w:rsid w:val="00C72212"/>
    <w:rsid w:val="00C806C1"/>
    <w:rsid w:val="00C9540F"/>
    <w:rsid w:val="00CA2401"/>
    <w:rsid w:val="00D13131"/>
    <w:rsid w:val="00D15DEF"/>
    <w:rsid w:val="00D35A4B"/>
    <w:rsid w:val="00D609ED"/>
    <w:rsid w:val="00DB0700"/>
    <w:rsid w:val="00DC34AB"/>
    <w:rsid w:val="00E3726E"/>
    <w:rsid w:val="00E55299"/>
    <w:rsid w:val="00E65047"/>
    <w:rsid w:val="00EB0F95"/>
    <w:rsid w:val="00EC1F7B"/>
    <w:rsid w:val="00EF5B2E"/>
    <w:rsid w:val="00F02A35"/>
    <w:rsid w:val="00F56444"/>
    <w:rsid w:val="00F857F7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C19E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C19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22</cp:revision>
  <cp:lastPrinted>2021-08-24T11:21:00Z</cp:lastPrinted>
  <dcterms:created xsi:type="dcterms:W3CDTF">2021-02-15T12:51:00Z</dcterms:created>
  <dcterms:modified xsi:type="dcterms:W3CDTF">2021-08-24T11:21:00Z</dcterms:modified>
</cp:coreProperties>
</file>