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C690B">
        <w:rPr>
          <w:sz w:val="28"/>
          <w:szCs w:val="28"/>
        </w:rPr>
        <w:t>ПРОЕКТ</w:t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23363C" w:rsidRDefault="0023363C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3363C" w:rsidRPr="005F5BBA" w:rsidRDefault="0023363C" w:rsidP="0023363C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0500E8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23363C" w:rsidRDefault="0023363C" w:rsidP="0023363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23363C" w:rsidP="00B668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.2019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23363C" w:rsidP="006C690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6C690B" w:rsidRDefault="006C690B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color w:val="000000"/>
          <w:sz w:val="28"/>
          <w:szCs w:val="28"/>
        </w:rPr>
      </w:pPr>
      <w:r w:rsidRPr="006C690B">
        <w:rPr>
          <w:b/>
          <w:sz w:val="28"/>
          <w:szCs w:val="28"/>
        </w:rPr>
        <w:t xml:space="preserve">Об утверждении порядка </w:t>
      </w:r>
      <w:r w:rsidRPr="006C690B">
        <w:rPr>
          <w:b/>
          <w:color w:val="000000"/>
          <w:sz w:val="28"/>
          <w:szCs w:val="28"/>
        </w:rPr>
        <w:t xml:space="preserve">принятия решения о применении </w:t>
      </w:r>
      <w:r w:rsidR="00DF7827">
        <w:rPr>
          <w:b/>
          <w:color w:val="000000"/>
          <w:sz w:val="28"/>
          <w:szCs w:val="28"/>
        </w:rPr>
        <w:t xml:space="preserve">к Главе </w:t>
      </w:r>
      <w:r w:rsidR="000500E8">
        <w:rPr>
          <w:b/>
          <w:color w:val="000000"/>
          <w:sz w:val="28"/>
          <w:szCs w:val="28"/>
        </w:rPr>
        <w:t>Железковского</w:t>
      </w:r>
      <w:r w:rsidR="00DF7827">
        <w:rPr>
          <w:b/>
          <w:color w:val="000000"/>
          <w:sz w:val="28"/>
          <w:szCs w:val="28"/>
        </w:rPr>
        <w:t xml:space="preserve"> сельского поселения, депутату </w:t>
      </w:r>
      <w:proofErr w:type="gramStart"/>
      <w:r w:rsidR="00DF7827">
        <w:rPr>
          <w:b/>
          <w:color w:val="000000"/>
          <w:sz w:val="28"/>
          <w:szCs w:val="28"/>
        </w:rPr>
        <w:t xml:space="preserve">Совета депутатов сельского поселения </w:t>
      </w:r>
      <w:r w:rsidRPr="006C690B">
        <w:rPr>
          <w:b/>
          <w:color w:val="000000"/>
          <w:sz w:val="28"/>
          <w:szCs w:val="28"/>
        </w:rPr>
        <w:t>мер ответственности</w:t>
      </w:r>
      <w:proofErr w:type="gramEnd"/>
      <w:r w:rsidRPr="006C690B">
        <w:rPr>
          <w:b/>
          <w:color w:val="000000"/>
          <w:sz w:val="28"/>
          <w:szCs w:val="28"/>
        </w:rPr>
        <w:t xml:space="preserve">  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6C690B" w:rsidRPr="006C690B" w:rsidRDefault="006C690B" w:rsidP="006C690B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proofErr w:type="gramStart"/>
      <w:r w:rsidRPr="006C690B">
        <w:rPr>
          <w:sz w:val="28"/>
          <w:szCs w:val="28"/>
          <w:lang w:eastAsia="en-US"/>
        </w:rPr>
        <w:t>В соответствии с Федеральн</w:t>
      </w:r>
      <w:r w:rsidR="00DF7827">
        <w:rPr>
          <w:sz w:val="28"/>
          <w:szCs w:val="28"/>
          <w:lang w:eastAsia="en-US"/>
        </w:rPr>
        <w:t>ым</w:t>
      </w:r>
      <w:r w:rsidRPr="006C690B">
        <w:rPr>
          <w:sz w:val="28"/>
          <w:szCs w:val="28"/>
          <w:lang w:eastAsia="en-US"/>
        </w:rPr>
        <w:t xml:space="preserve"> закон</w:t>
      </w:r>
      <w:r w:rsidR="00DF7827">
        <w:rPr>
          <w:sz w:val="28"/>
          <w:szCs w:val="28"/>
          <w:lang w:eastAsia="en-US"/>
        </w:rPr>
        <w:t>ом</w:t>
      </w:r>
      <w:r w:rsidRPr="006C690B">
        <w:rPr>
          <w:sz w:val="28"/>
          <w:szCs w:val="28"/>
          <w:lang w:eastAsia="en-US"/>
        </w:rPr>
        <w:t xml:space="preserve">  от 06.10.2003 №</w:t>
      </w:r>
      <w:r>
        <w:rPr>
          <w:sz w:val="28"/>
          <w:szCs w:val="28"/>
          <w:lang w:eastAsia="en-US"/>
        </w:rPr>
        <w:t xml:space="preserve"> </w:t>
      </w:r>
      <w:r w:rsidRPr="006C690B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областн</w:t>
      </w:r>
      <w:r w:rsidR="00DF7827">
        <w:rPr>
          <w:sz w:val="28"/>
          <w:szCs w:val="28"/>
          <w:lang w:eastAsia="en-US"/>
        </w:rPr>
        <w:t>ым</w:t>
      </w:r>
      <w:r w:rsidRPr="006C690B">
        <w:rPr>
          <w:sz w:val="28"/>
          <w:szCs w:val="28"/>
          <w:lang w:eastAsia="en-US"/>
        </w:rPr>
        <w:t xml:space="preserve"> закон</w:t>
      </w:r>
      <w:r w:rsidR="00DF7827">
        <w:rPr>
          <w:sz w:val="28"/>
          <w:szCs w:val="28"/>
          <w:lang w:eastAsia="en-US"/>
        </w:rPr>
        <w:t>ом</w:t>
      </w:r>
      <w:r w:rsidRPr="006C690B">
        <w:rPr>
          <w:sz w:val="28"/>
          <w:szCs w:val="28"/>
          <w:lang w:eastAsia="en-US"/>
        </w:rPr>
        <w:t xml:space="preserve"> от 28.08.2017 №</w:t>
      </w:r>
      <w:r>
        <w:rPr>
          <w:sz w:val="28"/>
          <w:szCs w:val="28"/>
          <w:lang w:eastAsia="en-US"/>
        </w:rPr>
        <w:t xml:space="preserve"> </w:t>
      </w:r>
      <w:r w:rsidRPr="006C690B">
        <w:rPr>
          <w:sz w:val="28"/>
          <w:szCs w:val="28"/>
          <w:lang w:eastAsia="en-US"/>
        </w:rPr>
        <w:t>142-ОЗ «О порядке  представления 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</w:t>
      </w:r>
      <w:proofErr w:type="gramEnd"/>
      <w:r w:rsidRPr="006C690B">
        <w:rPr>
          <w:sz w:val="28"/>
          <w:szCs w:val="28"/>
          <w:lang w:eastAsia="en-US"/>
        </w:rPr>
        <w:t xml:space="preserve"> </w:t>
      </w:r>
      <w:proofErr w:type="gramStart"/>
      <w:r w:rsidRPr="006C690B">
        <w:rPr>
          <w:sz w:val="28"/>
          <w:szCs w:val="28"/>
          <w:lang w:eastAsia="en-US"/>
        </w:rPr>
        <w:t>осуществлении</w:t>
      </w:r>
      <w:proofErr w:type="gramEnd"/>
      <w:r w:rsidRPr="006C690B">
        <w:rPr>
          <w:sz w:val="28"/>
          <w:szCs w:val="28"/>
          <w:lang w:eastAsia="en-US"/>
        </w:rPr>
        <w:t xml:space="preserve"> контроля за расходами указанных лиц»</w:t>
      </w:r>
      <w:r>
        <w:rPr>
          <w:sz w:val="28"/>
          <w:szCs w:val="28"/>
          <w:lang w:eastAsia="en-US"/>
        </w:rPr>
        <w:t>,</w:t>
      </w:r>
      <w:r w:rsidRPr="006C690B">
        <w:rPr>
          <w:sz w:val="28"/>
          <w:szCs w:val="28"/>
          <w:lang w:eastAsia="en-US"/>
        </w:rPr>
        <w:t xml:space="preserve"> </w:t>
      </w:r>
      <w:r w:rsidR="00DF7827">
        <w:rPr>
          <w:sz w:val="28"/>
          <w:szCs w:val="28"/>
          <w:lang w:eastAsia="en-US"/>
        </w:rPr>
        <w:t xml:space="preserve">Уставом </w:t>
      </w:r>
      <w:r w:rsidR="000500E8">
        <w:rPr>
          <w:sz w:val="28"/>
          <w:szCs w:val="28"/>
          <w:lang w:eastAsia="en-US"/>
        </w:rPr>
        <w:t>Железковского</w:t>
      </w:r>
      <w:r w:rsidR="00DF7827">
        <w:rPr>
          <w:sz w:val="28"/>
          <w:szCs w:val="28"/>
          <w:lang w:eastAsia="en-US"/>
        </w:rPr>
        <w:t xml:space="preserve"> сельского поселения, </w:t>
      </w:r>
      <w:r w:rsidRPr="006C690B">
        <w:rPr>
          <w:sz w:val="28"/>
          <w:szCs w:val="28"/>
          <w:lang w:eastAsia="en-US"/>
        </w:rPr>
        <w:t xml:space="preserve">Совет депутатов </w:t>
      </w:r>
      <w:r w:rsidR="000500E8">
        <w:rPr>
          <w:sz w:val="28"/>
          <w:szCs w:val="28"/>
          <w:lang w:eastAsia="en-US"/>
        </w:rPr>
        <w:t>Железковского</w:t>
      </w:r>
      <w:r w:rsidRPr="006C690B">
        <w:rPr>
          <w:sz w:val="28"/>
          <w:szCs w:val="28"/>
          <w:lang w:eastAsia="en-US"/>
        </w:rPr>
        <w:t xml:space="preserve"> сельского поселения </w:t>
      </w:r>
      <w:r w:rsidRPr="006C690B">
        <w:rPr>
          <w:b/>
          <w:sz w:val="28"/>
          <w:szCs w:val="28"/>
          <w:lang w:eastAsia="en-US"/>
        </w:rPr>
        <w:t>РЕШИЛ: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90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6C690B">
        <w:rPr>
          <w:sz w:val="28"/>
          <w:szCs w:val="28"/>
        </w:rPr>
        <w:t xml:space="preserve">Порядок </w:t>
      </w:r>
      <w:r w:rsidRPr="006C690B">
        <w:rPr>
          <w:color w:val="000000"/>
          <w:sz w:val="28"/>
          <w:szCs w:val="28"/>
        </w:rPr>
        <w:t>принятия решения о</w:t>
      </w:r>
      <w:r>
        <w:rPr>
          <w:color w:val="000000"/>
          <w:sz w:val="28"/>
          <w:szCs w:val="28"/>
        </w:rPr>
        <w:t xml:space="preserve"> применении </w:t>
      </w:r>
      <w:r w:rsidR="00DF7827" w:rsidRPr="00DF7827">
        <w:rPr>
          <w:color w:val="000000"/>
          <w:sz w:val="28"/>
          <w:szCs w:val="28"/>
        </w:rPr>
        <w:t xml:space="preserve">к Главе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DF7827">
        <w:rPr>
          <w:color w:val="000000"/>
          <w:sz w:val="28"/>
          <w:szCs w:val="28"/>
        </w:rPr>
        <w:t xml:space="preserve"> </w:t>
      </w:r>
      <w:r w:rsidR="00DF7827" w:rsidRPr="00DF7827">
        <w:rPr>
          <w:color w:val="000000"/>
          <w:sz w:val="28"/>
          <w:szCs w:val="28"/>
        </w:rPr>
        <w:t xml:space="preserve">сельского поселения, депутату </w:t>
      </w:r>
      <w:proofErr w:type="gramStart"/>
      <w:r w:rsidR="00DF7827" w:rsidRPr="00DF7827">
        <w:rPr>
          <w:color w:val="000000"/>
          <w:sz w:val="28"/>
          <w:szCs w:val="28"/>
        </w:rPr>
        <w:t xml:space="preserve">Совета депутатов сельского поселения </w:t>
      </w:r>
      <w:r>
        <w:rPr>
          <w:color w:val="000000"/>
          <w:sz w:val="28"/>
          <w:szCs w:val="28"/>
        </w:rPr>
        <w:t>мер ответственности</w:t>
      </w:r>
      <w:proofErr w:type="gramEnd"/>
      <w:r w:rsidR="00DF7827">
        <w:rPr>
          <w:color w:val="000000"/>
          <w:sz w:val="28"/>
          <w:szCs w:val="28"/>
        </w:rPr>
        <w:t>.</w:t>
      </w:r>
      <w:r w:rsidRPr="006C690B">
        <w:rPr>
          <w:color w:val="000000"/>
          <w:sz w:val="28"/>
          <w:szCs w:val="28"/>
        </w:rPr>
        <w:t xml:space="preserve"> </w:t>
      </w:r>
    </w:p>
    <w:p w:rsidR="006C690B" w:rsidRP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C690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6C690B">
        <w:rPr>
          <w:sz w:val="28"/>
          <w:szCs w:val="28"/>
        </w:rPr>
        <w:t xml:space="preserve">астоящее решение в бюллетене «Официальный вестник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6C690B">
        <w:rPr>
          <w:sz w:val="28"/>
          <w:szCs w:val="28"/>
        </w:rPr>
        <w:t xml:space="preserve"> </w:t>
      </w:r>
      <w:r w:rsidRPr="006C690B">
        <w:rPr>
          <w:sz w:val="28"/>
          <w:szCs w:val="28"/>
        </w:rPr>
        <w:t xml:space="preserve">сельского поселения» и на сайте </w:t>
      </w:r>
      <w:r>
        <w:rPr>
          <w:sz w:val="28"/>
          <w:szCs w:val="28"/>
        </w:rPr>
        <w:t>А</w:t>
      </w:r>
      <w:r w:rsidRPr="006C690B">
        <w:rPr>
          <w:sz w:val="28"/>
          <w:szCs w:val="28"/>
        </w:rPr>
        <w:t>дминистрации сельского поселения.</w:t>
      </w:r>
    </w:p>
    <w:p w:rsid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6C690B" w:rsidRDefault="00DF7827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C690B">
        <w:rPr>
          <w:sz w:val="28"/>
          <w:szCs w:val="28"/>
        </w:rPr>
        <w:t xml:space="preserve"> Совета депутатов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сельского поселения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от 00.00.20</w:t>
      </w:r>
      <w:r w:rsidR="002E0725">
        <w:rPr>
          <w:sz w:val="28"/>
          <w:szCs w:val="28"/>
        </w:rPr>
        <w:t>20</w:t>
      </w:r>
      <w:r w:rsidRPr="006C690B">
        <w:rPr>
          <w:sz w:val="28"/>
          <w:szCs w:val="28"/>
        </w:rPr>
        <w:t xml:space="preserve"> №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color w:val="000000"/>
          <w:sz w:val="28"/>
          <w:szCs w:val="28"/>
        </w:rPr>
      </w:pPr>
      <w:r w:rsidRPr="006C690B">
        <w:rPr>
          <w:b/>
          <w:sz w:val="28"/>
          <w:szCs w:val="28"/>
        </w:rPr>
        <w:t>Порядок</w:t>
      </w:r>
      <w:r w:rsidRPr="006C690B">
        <w:rPr>
          <w:b/>
          <w:color w:val="000000"/>
          <w:sz w:val="28"/>
          <w:szCs w:val="28"/>
        </w:rPr>
        <w:t xml:space="preserve">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 w:val="28"/>
          <w:szCs w:val="28"/>
        </w:rPr>
      </w:pPr>
      <w:r w:rsidRPr="006C690B">
        <w:rPr>
          <w:b/>
          <w:color w:val="000000"/>
          <w:sz w:val="28"/>
          <w:szCs w:val="28"/>
        </w:rPr>
        <w:t xml:space="preserve">принятия решения о применении </w:t>
      </w:r>
      <w:r w:rsidR="00DF7827">
        <w:rPr>
          <w:b/>
          <w:color w:val="000000"/>
          <w:sz w:val="28"/>
          <w:szCs w:val="28"/>
        </w:rPr>
        <w:t xml:space="preserve">к Главе </w:t>
      </w:r>
      <w:r w:rsidR="000500E8" w:rsidRPr="000500E8">
        <w:rPr>
          <w:b/>
          <w:sz w:val="28"/>
          <w:szCs w:val="28"/>
          <w:lang w:eastAsia="en-US"/>
        </w:rPr>
        <w:t>Железковского</w:t>
      </w:r>
      <w:r w:rsidR="000500E8">
        <w:rPr>
          <w:b/>
          <w:color w:val="000000"/>
          <w:sz w:val="28"/>
          <w:szCs w:val="28"/>
        </w:rPr>
        <w:t xml:space="preserve"> </w:t>
      </w:r>
      <w:r w:rsidR="00DF7827">
        <w:rPr>
          <w:b/>
          <w:color w:val="000000"/>
          <w:sz w:val="28"/>
          <w:szCs w:val="28"/>
        </w:rPr>
        <w:t xml:space="preserve">сельского поселения, депутату </w:t>
      </w:r>
      <w:proofErr w:type="gramStart"/>
      <w:r w:rsidR="00DF7827">
        <w:rPr>
          <w:b/>
          <w:color w:val="000000"/>
          <w:sz w:val="28"/>
          <w:szCs w:val="28"/>
        </w:rPr>
        <w:t xml:space="preserve">Совета депутатов сельского поселения </w:t>
      </w:r>
      <w:r w:rsidR="00DF7827" w:rsidRPr="006C690B">
        <w:rPr>
          <w:b/>
          <w:color w:val="000000"/>
          <w:sz w:val="28"/>
          <w:szCs w:val="28"/>
        </w:rPr>
        <w:t>мер ответственности</w:t>
      </w:r>
      <w:proofErr w:type="gramEnd"/>
      <w:r w:rsidR="00DF7827" w:rsidRPr="006C690B">
        <w:rPr>
          <w:b/>
          <w:color w:val="000000"/>
          <w:sz w:val="28"/>
          <w:szCs w:val="28"/>
        </w:rPr>
        <w:t xml:space="preserve"> 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7827" w:rsidRDefault="006C690B" w:rsidP="00DF782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 Порядок  определяет правила  принятия решения о применении </w:t>
      </w:r>
      <w:r w:rsidR="00DF7827" w:rsidRPr="00DF7827">
        <w:rPr>
          <w:rFonts w:ascii="Times New Roman" w:hAnsi="Times New Roman" w:cs="Times New Roman"/>
          <w:color w:val="000000"/>
          <w:sz w:val="28"/>
          <w:szCs w:val="28"/>
        </w:rPr>
        <w:t xml:space="preserve">к Главе </w:t>
      </w:r>
      <w:r w:rsidR="000500E8" w:rsidRPr="000500E8">
        <w:rPr>
          <w:rFonts w:ascii="Times New Roman" w:hAnsi="Times New Roman" w:cs="Times New Roman"/>
          <w:sz w:val="28"/>
          <w:szCs w:val="28"/>
          <w:lang w:eastAsia="en-US"/>
        </w:rPr>
        <w:t>Железковского</w:t>
      </w:r>
      <w:r w:rsidR="000500E8" w:rsidRPr="00DF7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827" w:rsidRPr="00DF782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депутату Совета депутатов сельского поселения</w:t>
      </w:r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 имущественного характера своих супруги (супруга) и несовершеннолетних детей,</w:t>
      </w:r>
      <w:r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если</w:t>
      </w:r>
      <w:r w:rsidRPr="00DF7827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искажение этих сведений является несущественным</w:t>
      </w:r>
      <w:r w:rsidR="00DF7827"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мер ответственности, </w:t>
      </w:r>
      <w:r w:rsidR="00DF7827" w:rsidRPr="00DF782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DF7827" w:rsidRPr="001B25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F7827"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="00DF7827" w:rsidRPr="001B25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DF7827">
        <w:rPr>
          <w:rFonts w:ascii="Times New Roman" w:hAnsi="Times New Roman" w:cs="Times New Roman"/>
          <w:sz w:val="28"/>
          <w:szCs w:val="28"/>
        </w:rPr>
        <w:t xml:space="preserve">              № 131-ФЗ «</w:t>
      </w:r>
      <w:r w:rsidR="00DF7827" w:rsidRPr="001B25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782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F7827" w:rsidRPr="001B251A">
        <w:rPr>
          <w:rFonts w:ascii="Times New Roman" w:hAnsi="Times New Roman" w:cs="Times New Roman"/>
          <w:sz w:val="28"/>
          <w:szCs w:val="28"/>
        </w:rPr>
        <w:t xml:space="preserve"> (далее меры ответственности).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251A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 служит заявление Губернатора Новгородской области.</w:t>
      </w:r>
    </w:p>
    <w:p w:rsidR="00154476" w:rsidRDefault="00154476" w:rsidP="001544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251A">
        <w:rPr>
          <w:rFonts w:ascii="Times New Roman" w:hAnsi="Times New Roman" w:cs="Times New Roman"/>
          <w:sz w:val="28"/>
          <w:szCs w:val="28"/>
        </w:rPr>
        <w:t xml:space="preserve">. Поступившее в Совет депутатов заявление Губернатора Новгородской области о применении в отношении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 мер ответственности (далее заявление)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ивается на открытом заседании 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трёх </w:t>
      </w:r>
      <w:r w:rsidRPr="001B251A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9454E6">
        <w:rPr>
          <w:rFonts w:ascii="Times New Roman" w:hAnsi="Times New Roman" w:cs="Times New Roman"/>
          <w:sz w:val="28"/>
          <w:szCs w:val="28"/>
        </w:rPr>
        <w:t>.</w:t>
      </w:r>
    </w:p>
    <w:p w:rsidR="009454E6" w:rsidRDefault="009454E6" w:rsidP="0094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25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1B251A">
        <w:rPr>
          <w:sz w:val="28"/>
          <w:szCs w:val="28"/>
        </w:rPr>
        <w:t>, депутат Совета депутатов уведомляется в письменной форме о рассмотрении заявления не менее чем за пять рабочих дней до даты заседания Совета депутатов, на котором планируется его рассмотрение.</w:t>
      </w:r>
    </w:p>
    <w:p w:rsidR="009454E6" w:rsidRPr="001B251A" w:rsidRDefault="009454E6" w:rsidP="009454E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E6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B25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Pr="001B251A">
        <w:rPr>
          <w:rFonts w:ascii="Times New Roman" w:hAnsi="Times New Roman" w:cs="Times New Roman"/>
          <w:sz w:val="28"/>
          <w:szCs w:val="28"/>
        </w:rPr>
        <w:t>):</w:t>
      </w:r>
    </w:p>
    <w:p w:rsidR="009454E6" w:rsidRPr="001B251A" w:rsidRDefault="009454E6" w:rsidP="009454E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депутатов, в отношении которых поступило заявлени</w:t>
      </w:r>
      <w:r>
        <w:rPr>
          <w:rFonts w:ascii="Times New Roman" w:hAnsi="Times New Roman" w:cs="Times New Roman"/>
          <w:sz w:val="28"/>
          <w:szCs w:val="28"/>
        </w:rPr>
        <w:t>е, о содержании заявления, дате 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времени рассмотрения;</w:t>
      </w:r>
    </w:p>
    <w:p w:rsidR="009454E6" w:rsidRPr="001B251A" w:rsidRDefault="009454E6" w:rsidP="009454E6">
      <w:pPr>
        <w:ind w:firstLine="709"/>
        <w:jc w:val="both"/>
        <w:rPr>
          <w:sz w:val="28"/>
          <w:szCs w:val="28"/>
        </w:rPr>
      </w:pPr>
      <w:r w:rsidRPr="001B251A">
        <w:rPr>
          <w:sz w:val="28"/>
          <w:szCs w:val="28"/>
        </w:rPr>
        <w:t xml:space="preserve">предлагает указанным лицам до заседания </w:t>
      </w:r>
      <w:r>
        <w:rPr>
          <w:sz w:val="28"/>
          <w:szCs w:val="28"/>
        </w:rPr>
        <w:t xml:space="preserve">Совета депутатов </w:t>
      </w:r>
      <w:r w:rsidRPr="001B251A">
        <w:rPr>
          <w:sz w:val="28"/>
          <w:szCs w:val="28"/>
        </w:rPr>
        <w:t>дать письменные пояснения по существу выявленных нарушений</w:t>
      </w:r>
      <w:r>
        <w:rPr>
          <w:sz w:val="28"/>
          <w:szCs w:val="28"/>
        </w:rPr>
        <w:t>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6. По результатам рассмотрения принимается решение Совета депутатов о применении меры ответственности либо решение об отказе в применении меры ответственности.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 Совета депутатов, в отношении которых поступило заявление, участия в голосовании по указанному вопросу не принимают.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7. Решение Совета депутатов о применении меры ответственности </w:t>
      </w:r>
      <w:r w:rsidRPr="001B251A">
        <w:rPr>
          <w:rFonts w:ascii="Times New Roman" w:hAnsi="Times New Roman" w:cs="Times New Roman"/>
          <w:sz w:val="28"/>
          <w:szCs w:val="28"/>
        </w:rPr>
        <w:lastRenderedPageBreak/>
        <w:t xml:space="preserve">должно содержать указание на коррупционное правонарушение, положения нормативных правовых актов, которые нарушены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депутатом Совета депутатов, право на обжалование решения в порядке, установленном законодательством Российской Федерации.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8. Решение  о  применении меры ответственности к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 xml:space="preserve">, депутату Совета депутатов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</w:t>
      </w:r>
      <w:r w:rsidR="000500E8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9. Копия решения Совета депутатов о применении меры ответственности или копия решения об отказе в применении меры ответственности вручается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депутату Совета депутатов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Копия решения Совета депутатов о применении меры ответственности или копия решения об отказе в применении меры ответственности к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депутату Совета депутатов направляется в отдел Администрации  Губернатора Новгородской области по профилактике коррупционных и иных правонарушений в течение пяти рабочих дней со дня принятия соответствующего решения.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B251A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6" w:history="1">
        <w:r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5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применяются не позднее шести месяцев со дня поступления в Совет депутатов заявления о применении меры ответственности и не позднее трех лет со дня совершения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депутатом Совета депутатов коррупционного правонарушения.</w:t>
      </w:r>
      <w:proofErr w:type="gramEnd"/>
    </w:p>
    <w:p w:rsidR="006C690B" w:rsidRPr="006C690B" w:rsidRDefault="006C690B" w:rsidP="006C690B">
      <w:pPr>
        <w:ind w:left="-142" w:right="-284"/>
        <w:rPr>
          <w:rFonts w:eastAsia="Calibri"/>
          <w:sz w:val="28"/>
          <w:szCs w:val="28"/>
          <w:lang w:eastAsia="en-US"/>
        </w:rPr>
      </w:pPr>
    </w:p>
    <w:p w:rsidR="006C690B" w:rsidRPr="006C690B" w:rsidRDefault="006C690B" w:rsidP="006C690B">
      <w:pPr>
        <w:ind w:left="-142" w:right="-284"/>
        <w:rPr>
          <w:rFonts w:eastAsia="Calibri"/>
          <w:sz w:val="28"/>
          <w:szCs w:val="28"/>
          <w:lang w:eastAsia="en-US"/>
        </w:rPr>
      </w:pPr>
    </w:p>
    <w:p w:rsidR="006C690B" w:rsidRPr="006C690B" w:rsidRDefault="006C690B" w:rsidP="006C69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363C" w:rsidRDefault="0023363C" w:rsidP="0023363C">
      <w:pPr>
        <w:tabs>
          <w:tab w:val="left" w:pos="720"/>
        </w:tabs>
        <w:jc w:val="center"/>
        <w:rPr>
          <w:sz w:val="28"/>
        </w:rPr>
      </w:pPr>
    </w:p>
    <w:p w:rsidR="00B9704F" w:rsidRPr="0023363C" w:rsidRDefault="00B9704F">
      <w:pPr>
        <w:rPr>
          <w:b/>
          <w:sz w:val="28"/>
          <w:szCs w:val="28"/>
        </w:rPr>
      </w:pPr>
      <w:bookmarkStart w:id="0" w:name="_GoBack"/>
      <w:bookmarkEnd w:id="0"/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54476"/>
    <w:rsid w:val="001A5344"/>
    <w:rsid w:val="001B1126"/>
    <w:rsid w:val="001F35B0"/>
    <w:rsid w:val="0023363C"/>
    <w:rsid w:val="002577EB"/>
    <w:rsid w:val="002E0725"/>
    <w:rsid w:val="00372FEB"/>
    <w:rsid w:val="003C4CC4"/>
    <w:rsid w:val="003F0B91"/>
    <w:rsid w:val="00625C89"/>
    <w:rsid w:val="006C690B"/>
    <w:rsid w:val="007C41BD"/>
    <w:rsid w:val="008673CB"/>
    <w:rsid w:val="008E7F64"/>
    <w:rsid w:val="009454E6"/>
    <w:rsid w:val="00A903B0"/>
    <w:rsid w:val="00AE7502"/>
    <w:rsid w:val="00B01FA5"/>
    <w:rsid w:val="00B9704F"/>
    <w:rsid w:val="00C41B5F"/>
    <w:rsid w:val="00DF7827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9F0B18E081B5551596D2CAB1C68DDA9183B1930BF0A2FCBC641A01DD313D3332E562A9BDF61937F3D30CADF75161E3010CA6D27gEt0G" TargetMode="External"/><Relationship Id="rId5" Type="http://schemas.openxmlformats.org/officeDocument/2006/relationships/hyperlink" Target="consultantplus://offline/ref=7BA9F0B18E081B5551596D2CAB1C68DDA9183B1930BF0A2FCBC641A01DD313D3332E562A9BDF61937F3D30CADF75161E3010CA6D27gEt0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16</cp:revision>
  <cp:lastPrinted>2019-11-05T09:08:00Z</cp:lastPrinted>
  <dcterms:created xsi:type="dcterms:W3CDTF">2019-10-01T09:37:00Z</dcterms:created>
  <dcterms:modified xsi:type="dcterms:W3CDTF">2021-03-02T10:46:00Z</dcterms:modified>
</cp:coreProperties>
</file>