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5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5255AF" w:rsidRDefault="005255AF" w:rsidP="005255A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5255AF" w:rsidRDefault="005255AF" w:rsidP="00525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431AD">
        <w:rPr>
          <w:rFonts w:ascii="Times New Roman" w:hAnsi="Times New Roman" w:cs="Times New Roman"/>
          <w:b/>
          <w:sz w:val="28"/>
          <w:szCs w:val="28"/>
        </w:rPr>
        <w:t>09.11</w:t>
      </w:r>
      <w:r>
        <w:rPr>
          <w:rFonts w:ascii="Times New Roman" w:hAnsi="Times New Roman" w:cs="Times New Roman"/>
          <w:b/>
          <w:sz w:val="28"/>
          <w:szCs w:val="28"/>
        </w:rPr>
        <w:t xml:space="preserve">.2020     № </w:t>
      </w:r>
      <w:r w:rsidR="00D431AD">
        <w:rPr>
          <w:rFonts w:ascii="Times New Roman" w:hAnsi="Times New Roman" w:cs="Times New Roman"/>
          <w:b/>
          <w:sz w:val="28"/>
          <w:szCs w:val="28"/>
        </w:rPr>
        <w:t>151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5255AF" w:rsidRDefault="005255AF" w:rsidP="00EE5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5AF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Железковского сельского поселения  муниципальной услуги  </w:t>
      </w:r>
      <w:r w:rsidRPr="00F234D9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>«</w:t>
      </w:r>
      <w:r w:rsidR="00F234D9" w:rsidRPr="00F2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F2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55AF" w:rsidRPr="005255AF" w:rsidRDefault="005255AF" w:rsidP="005255A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angal"/>
          <w:kern w:val="2"/>
          <w:sz w:val="28"/>
          <w:szCs w:val="28"/>
        </w:rPr>
      </w:pPr>
      <w:r w:rsidRPr="005255AF">
        <w:rPr>
          <w:rFonts w:eastAsia="Mangal"/>
          <w:kern w:val="2"/>
          <w:sz w:val="28"/>
          <w:szCs w:val="28"/>
        </w:rPr>
        <w:t>Во исполнение Федерального закона от 27 июля 2009 года № 210-ФЗ</w:t>
      </w:r>
    </w:p>
    <w:p w:rsidR="005255AF" w:rsidRPr="005255AF" w:rsidRDefault="005255AF" w:rsidP="005255AF">
      <w:pPr>
        <w:autoSpaceDE w:val="0"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</w:pPr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 xml:space="preserve"> </w:t>
      </w:r>
      <w:proofErr w:type="gramStart"/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</w:t>
      </w:r>
      <w:proofErr w:type="gramEnd"/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 xml:space="preserve"> сельского поселения» </w:t>
      </w: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     Администрация </w:t>
      </w:r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>Железковского</w:t>
      </w: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r w:rsidRPr="005255AF">
        <w:rPr>
          <w:rFonts w:ascii="Times New Roman" w:eastAsia="Mangal" w:hAnsi="Times New Roman" w:cs="Times New Roman"/>
          <w:b/>
          <w:bCs/>
          <w:color w:val="000000"/>
          <w:kern w:val="2"/>
          <w:sz w:val="28"/>
          <w:szCs w:val="28"/>
        </w:rPr>
        <w:t>ПОСТАНОВЛЯЕТ:</w:t>
      </w:r>
    </w:p>
    <w:p w:rsidR="005255AF" w:rsidRDefault="005255AF" w:rsidP="0052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   1. Утвердить прилагаемый  административный регламент  предоставления  муниципальной услуги</w:t>
      </w:r>
      <w:r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«</w:t>
      </w:r>
      <w:r w:rsidR="00F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5635" w:rsidRDefault="005255AF" w:rsidP="00C6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AF">
        <w:rPr>
          <w:rFonts w:ascii="Times New Roman" w:hAnsi="Times New Roman" w:cs="Times New Roman"/>
          <w:sz w:val="28"/>
          <w:szCs w:val="28"/>
        </w:rPr>
        <w:t>2. Считать утратившим силу а</w:t>
      </w: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>дминистративный регламент  предоставления  муниципальной услуги «</w:t>
      </w:r>
      <w:r w:rsidR="00F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="00C6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№ 11</w:t>
      </w:r>
      <w:r w:rsidR="001C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6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30.11.2015 г.</w:t>
      </w:r>
    </w:p>
    <w:p w:rsidR="001410AA" w:rsidRDefault="001410AA" w:rsidP="001410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1410AA" w:rsidRDefault="001410AA" w:rsidP="001410AA">
      <w:pPr>
        <w:pStyle w:val="a3"/>
        <w:ind w:left="-539" w:firstLine="539"/>
        <w:rPr>
          <w:sz w:val="28"/>
          <w:szCs w:val="28"/>
        </w:rPr>
      </w:pPr>
    </w:p>
    <w:p w:rsidR="001410AA" w:rsidRDefault="001410AA" w:rsidP="001410AA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1410AA" w:rsidRPr="005255AF" w:rsidRDefault="001410AA" w:rsidP="005255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0AA" w:rsidRDefault="001410AA" w:rsidP="001410AA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Утвержден</w:t>
      </w:r>
    </w:p>
    <w:p w:rsidR="001410AA" w:rsidRDefault="001410AA" w:rsidP="001410A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1410AA" w:rsidRDefault="001410AA" w:rsidP="001410A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1410AA" w:rsidRDefault="001410AA" w:rsidP="001410A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</w:t>
      </w:r>
      <w:r w:rsidR="00D431AD">
        <w:rPr>
          <w:rFonts w:ascii="Times New Roman" w:eastAsia="Mangal" w:hAnsi="Times New Roman" w:cs="Times New Roman"/>
          <w:kern w:val="2"/>
          <w:sz w:val="24"/>
          <w:szCs w:val="24"/>
        </w:rPr>
        <w:t>9.11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.2020   г. № </w:t>
      </w:r>
      <w:r w:rsidR="00D431AD">
        <w:rPr>
          <w:rFonts w:ascii="Times New Roman" w:eastAsia="Mangal" w:hAnsi="Times New Roman" w:cs="Times New Roman"/>
          <w:kern w:val="2"/>
          <w:sz w:val="24"/>
          <w:szCs w:val="24"/>
        </w:rPr>
        <w:t xml:space="preserve"> 151</w:t>
      </w:r>
    </w:p>
    <w:p w:rsidR="00EE54FF" w:rsidRDefault="00EE54FF" w:rsidP="00EE5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92B" w:rsidRPr="001C192B" w:rsidRDefault="001C192B" w:rsidP="001C1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Pr="001C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«ПРЕДВАРИТЕЛЬНОЕ СОГЛАСОВАНИЕ ПРЕДОСТАВЛЕНИЯ ЗЕМЕЛЬНОГО УЧАСТКА»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Предмет регулирования регламента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по предварительному согласованию предоставления земельного участка (далее – административный регламент) устанавливает сроки, состав и последовательность административных процедур (действий)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предварительном согласовании предоставления земельного участка, расположенного на территории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муниципальная услуга).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между структурными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Уполномоченный орган), их должностными лицами, взаимодействия Уполномоченного органа с физическими и юридическими 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заявителями при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Круг заявителей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 (граждане Российской Федерации, иностранные граждане и лица без гражданства);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юридические лица (в том числе иностранные юридические лица).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С заявлением о предоставлении муниципальной услуги 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Требования к порядку информирования о предоставлении    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(далее – МФЦ).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номеру телефона для справок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Уполномоченного органа, его структурных подразделений;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 в федеральном реестре, в региональном реестре размещается информация: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получения консультаций (справок).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На едином портале, региональном портале размещаются: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1.3.3.2. Круг заявителей.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1.3.3.3. Срок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1.3.3.4. Стоимость предоставления муниципальной услуги и порядок оплаты.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1.3.3.8. Образцы заполнения электронной формы заявления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порядке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 сроках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адресах официального сайта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При предоставлении муниципальной услуги в электронной форме заявителю направляется: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1.3.5.3. Уведомление о мотивированном отказе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   Наименование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предоставляется: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Администрацией </w:t>
      </w:r>
      <w:r w:rsidRPr="001C192B">
        <w:rPr>
          <w:rFonts w:ascii="Times New Roman" w:hAnsi="Times New Roman" w:cs="Times New Roman"/>
          <w:sz w:val="28"/>
          <w:szCs w:val="28"/>
        </w:rPr>
        <w:t>Железковского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по месту жительства или пребывания заявителя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налоговой службы по Новгородской области;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Новгородской области, уполномоченным в области лесных отношений.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   Описание результата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 Результатом предоставления муниципальной услуги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 предварительном согласовании предоставления земельного участка (далее – решение о предварительном согласовании);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об отказе в предварительном согласовании предоставления земельного участка (далее – решение об отказе в предварительном согласовании).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земельного участка, подготовленной в форме документа на бумажном носителе.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Общий срок предоставления муниципальной услуги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30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предоставления муниципальной услуги не включаются сроки приостановления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5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до 45 (сорока пяти) дней со дня поступления заявления о предварительном согласовании предоставления земельного участка.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способом, указанным в заявлении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Результат предоставления муниципальной услуги выдается (направляется) заявителю  способом, указанным в заявлении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(одного) рабочего дня со дня принятия решения о предварительном согласовании  или об отказе в предварительном согласовании: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  решения о предварительном согласовании или об отказе в предварительном согласовании, но не позднее срока, указанного в подпункте 2.4.1 настоящего административного регламента, передачу документа   в МФЦ для выдачи заявителю.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электронного взаимодействия при выдаче результата услуги с использованием АИС МФЦ, 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 целью предварительного согласования предоставления земельного участка заявитель  направляет (представляет):</w:t>
      </w:r>
    </w:p>
    <w:p w:rsidR="001C192B" w:rsidRDefault="0032217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C192B"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1C192B"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 (в соответствии с требованиями части 1 статьи 39.15 Земельного кодекса Российской Федерации) по примерной форме согласно приложению № 1 к настоящему административному регламенту;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 </w:t>
      </w:r>
      <w:hyperlink r:id="rId7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приложением к приказу Минэкономразвития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перевод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заявителем является иностранное юридическое лицо;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запрашиваются Уполномоченным органом посредством информационного межведомственного взаимодействия  в случае, если заявитель не представил указанные документы  по собственной инициативе, обозначены знаком «*» в </w:t>
      </w:r>
      <w:hyperlink r:id="rId8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приложением к приказу Минэкономразвития России от 12.01.2015 № 1 (приведен в приложении № 2 к настоящему административному регламенту)  (перечень документов,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зависимости от основания предоставления земельного участка без проведения торгов).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Указание на запрет требовать от заявителя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Запрещено требовать от заявителя: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27.07.2010 № 210-ФЗ «Об организации предоставления государственных и муниципальных услуг»: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Основания  для отказа в приеме (возвращения) документов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муниципальной услуги не соответствует требованиям пункта 1 статьи 39.15 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 подано в орган, не наделенный полномочиями принятия решения по вопросу предварительного согласования предоставления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 заявлению не приложены документы, указанные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Исчерпывающий перечень оснований для приостановления или  отказа в предоставлении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Основания для приостановления предоставления муниципальной услуги: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 земельного участка либо до принятия решения об отказе в предварительном согласовании предоставления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соответствии со статьей 39.18 Земельного Кодекса Российской Федерации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и размещает извещение на 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в информационно-телекоммуникационной сети «Интернет».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приостанавливается на 30 дней со дня опубликования извещения.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случаях Уполномоченный орган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решение заявителя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В предоставлении муниципальной услуги может быть отказано по следующим основаниям: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утверждена по основаниям, указанным в </w:t>
      </w:r>
      <w:hyperlink r:id="rId10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 статьи 11.10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 </w:t>
      </w:r>
      <w:hyperlink r:id="rId11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</w:t>
        </w:r>
        <w:r w:rsidRPr="001C1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2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4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земельный участок, границы которого подлежат уточнению в соответствии с Федеральным </w:t>
      </w:r>
      <w:hyperlink r:id="rId17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недвижимости», не может быть предоставлен заявителю по основаниям, указанным в </w:t>
      </w:r>
      <w:hyperlink r:id="rId18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9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поступление в течение 30 (тридцати) дней со дня опубликования извещения заявлений иных граждан, крестьянских (фермерских)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Мотивированное решение об отказе  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  и при получении результата предоставления таких услуг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в очереди при подаче заявления о предоставлении муниципальной услуги, услуги, предоставляемой организацией,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 Срок и порядок 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номер и адрес электронной почты.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коммуникационных технологий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Показателями качества и доступности муниципальной услуги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совокупность количественных и качественных параметров, позволяющих измерять и оценивать процесс и результат предоставления 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Показателями доступности предоставления муниципальной услуги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Показателями качества предоставления муниципальной услуги являются: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заявителей качеством и доступностью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каждого взаимодействия не должна 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2.18.2. Прием документов и выдача результата муниципальной услуги может осуществляться в МФЦ по принципу экстерриториальности  при наличии заключенного соглашения  о взаимодействии между Уполномоченным органом и ГОАУ «МФЦ».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2.18.3. </w:t>
      </w:r>
      <w:proofErr w:type="gramStart"/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заявитель формирует </w:t>
      </w:r>
      <w:hyperlink r:id="rId20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 </w:t>
      </w:r>
      <w:hyperlink r:id="rId21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06.04.2011 № 63-ФЗ, Федерального </w:t>
      </w:r>
      <w:hyperlink r:id="rId22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27.07.2010 № 210-ФЗ и Правил определения видов электронной подписи, использование которых 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25.06.2012 № 634.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Исчерпывающий перечень административных процедур (действий)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 и иных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межведомственных запросов (при необходимости);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опубликование извещения о предоставлении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рассмотрение документов и принятие решения о предоставлении либо отказе в предоставлении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и выдача (направление) заявителю документов, являющихся результатом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Прием и регистрация заявления о предоставлении муниципальной услуги и иных документов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Уполномоченный орган посредством  почтового отправления;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форме подачи документов в Уполномоченный орган, МФЦ подача заявления и иных документов осуществляется 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 </w:t>
      </w:r>
      <w:hyperlink r:id="rId23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2.6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 2.7 настоящего административного регламента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если заявитель представляет документы, указанные в </w:t>
      </w:r>
      <w:hyperlink r:id="rId24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1C1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25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административного регламента;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информирует в устной форме заявителя  о выявленных фактах, разъясняет последствия наличия таких оснований и предлагает принять меры по их устранению;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26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информирует в устной форме заявителя  о выявленных фактах, разъясняет последствия наличия таких оснований и предлагает принять меры по их устранению;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 Уполномоченный орган пакета документов, принятых специалистами МФЦ, осуществляется посредством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 не позднее следующего рабочего дня со дня приема документов от заявителя в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30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регистрации заявления является день его поступления в Уполномоченный орган;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указанных в  пунктах 2.6, 2.7 настоящего административного регламента, необходимых для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  услуги, направляются в Уполномоченный орган посредством единого портала, регионального портала;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посредством электронной почты.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телефону Уполномоченного органа;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(по желанию);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желаемые дату и время представления заявления и необходимых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документов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информационно-телекоммуникационных сетей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должностное лицо Уполномоченного органа,  ответственное за прием документов: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под индивидуальным порядковым номером в день поступления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Критерием принятия решения о приеме документов является наличие заявления и прилагаемых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ответственному за принятие решений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 административной процедуры – прием и регистрация заявления и документов от заявителя.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Время выполнения административной процедуры не должно превышать 30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Направление межведомственных запросов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 Опубликование извещения о предоставлении земельного участка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является поступление в Уполномоченный орган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населенного пункта, садоводства, осуществления крестьянским (фермерским) хозяйством его деятельности и отсутствие оснований для отказа в приеме документов и предоставлении муниципальной услуги, указанных в пунктах 2.9, 2.10 настоящего административного регламента.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3.4.1.1. В случае наличия оснований для возврата заявления, указанных в пункте 2.9 настоящего регламента, Уполномоченный орган в течение 10 календарных дней со дня регистрации документов, указанных в пункте 2.6 настоящего административного регламента, направляет заявителю способом, указанным в заявлении о предоставлении муниципальной услуги, уведомление о возврате заявления с указанием причин такого возврата.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Ответственное лицо Уполномоченного органа готовит извещение, в котором указываются: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возможности предоставления земельного участка с указанием целей этого предоставления;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и способ подачи заявлений;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 окончания приема заявлений;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адрес или иное описание местоположения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Уполномоченного органа обеспечивает 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(https://torgi.gov.ru), а также  на официальном сайте Уполномоченного органа в информационно-телекоммуникационной сети «Интернет».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Ответственное лицо Уполномоченного органа приостанавливает предоставление муниципальной услуги до истечения срока, указанного в части 2) подпункта 3.4.2 настоящего административного регламента и в течение 1 (одного) рабочего дня  уведомляет о таком решение заявителя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приостановлении предоставления муниципальной услуги  по заявлению, поступившему через единый или региональный порталы, направляется заявителю через личный кабинет указанных порталов.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Критерием принятия решения об опубликовании извещения является поступление заявления о предоставлении муниципальной услуги, указанное в подпункте 3.4.1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отсутствие оснований для отказа в приеме документов и в предоставлении муниципальной услуги.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рабочих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(необходимо установить указанный срок с учетом реально возможных сроков)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дней со дня поступления в Уполномоченный орган заявления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 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Уполномоченного органа в информационно-телекоммуникационной сети «Интернет».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Рассмотрение документов и принятие решения о предоставлении либо отказе в предоставлении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запрос, а также истечение 30-дневного срока со дня опубликования извещения (при опубликовании извещения).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3.5.1.1. Уполномоченный орган не позднее 1 рабочего дня со дня истечение 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крестьянских (фермерских) хозяйств, поступивших в установленный срок.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приеме документов, указанных в пункте 2.9  настоящего административного регламента, оснований для отказа в предоставлении муниципальной услуги, указанных в пункте 2.10.2  настоящего административного регламента, а также оснований для приостановления предоставления муниципальной услуги, указанных в пункте 2.10.1 настоящего административного регламента, после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и прилагаемых к нему документов должностное лицо Уполномоченного органа готовит проект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предварительном согласовании предоставления земельного участка и согласовывает его в установленном порядке.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 заявлению о предварительном согласовании предоставления земельного участка, поданному заявителем,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3.5.2.2. Если заявителем не представлена схема расположения земельного участка на кадастровом плане территории,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Уполномоченный орган обеспечивает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изготовление схемы расположения земельного участка на кадастровом плане территории.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наличия оснований для приостановления предоставления муниципальной услуги, указанных в пункте 2.10.1 настоящего административного регламента, должностное лицо Уполномоченного органа извещает заявителя в течение 1 (одного) рабочего дня о приостановлении предоставления муниципальной услуги, в том числе о причинах и сроках такого приостановления, способом, указанным в заявлении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В случае наличия оснований для отказа в предоставлении муниципальной услуги,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предварительном согласовании предоставления земельного участка и согласовывает его в установленном порядке.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После согласования проекта решения о предварительном согласовании либо об отказе в предварительном согласовании предоставления земельного участка, решение подписывается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руководителем Уполномоченного органа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регистрируется в системе электронного документооборота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 </w:t>
      </w:r>
      <w:hyperlink r:id="rId27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2.10.2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3.5.8. Максимальный срок исполнения административной процедуры не может превышать 30 календарных дней (45 календарных дней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продления срока)  со дня поступления в Уполномоченный орган документов, указанных в пункте 2.6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подписания решения об отказе в предоставлении муниципальной услуги по основанию, указанному в части 4) подпункта 2.10.2 настоящего административного регламента не должно превышать 7 дней со дня поступления заявлений иных граждан, крестьянских (фермерских) хозяйств о намерении участвовать в аукционе.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Оформление результата предоставления муниципальной услуги и выдача (направление) его заявителю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Должностное лицо Уполномоченного органа вручает (направляет) заявителю результат  предоставления муниципальной услуги в течение 1 (одного) рабочего дня со дня принятия решения о предварительном согласовании или об отказе в предварительном согласовании предоставления земельного участка.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Результатом выполнения административной процедуры является направление (вручение) заявителю решения о предварительном согласовании или об отказе в предварительном согласовании предоставления земельного участка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Максимальное время, затраченное на административное действие, не должно превышать 1 (одного) рабочего  дня со дня принятия решения.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 Порядок выполнения административных процедур МФЦ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осуществляет: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ГОАУ «МФЦ»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8" w:history="1">
        <w:r w:rsidRPr="001C192B">
          <w:rPr>
            <w:rStyle w:val="a4"/>
            <w:color w:val="auto"/>
            <w:sz w:val="28"/>
            <w:szCs w:val="28"/>
            <w:u w:val="none"/>
          </w:rPr>
          <w:t>https://mfc53.nov.ru/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телефону call-центра:88002501053, а также при личном обращении в структурное подразделение ГОАУ «МФЦ».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 </w:t>
      </w:r>
      <w:hyperlink r:id="rId29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исправлении таких опечаток и (или) ошибок посредством личного обращения или почтовым отправлением.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  Уполномоченного органа проводит проверку указанных в заявлении сведений.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такого документа должностного лица в срок, не превышающий 5 рабочих дней со дня регистрации соответствующего заявления.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Ответственность должностных лиц Уполномоченного органа, предоставляющего муниципальную услугу, за решения и 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(бездействие), принимаемые (осуществляемые) ими в ходе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соблюдение установленного порядка приема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принятие надлежащих мер по полной и всесторонней проверке представленных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соблюдение сроков рассмотрения документов, соблюдение порядка выдачи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учет выданных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формирование, ведение и надлежащее хранение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привлекаются к ответственности, в том числе установленной Уголовным </w:t>
      </w:r>
      <w:hyperlink r:id="rId30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 </w:t>
      </w:r>
      <w:hyperlink r:id="rId31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административных правонарушениях для должностных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ПРЕДОСТАВЛЯЮЩЕГО МУНИЦИПАЛЬНУЮ УСЛУГУ, ЕГО ДОЛЖНОСТНЫХ ЛИЦ, МФЦ, РАБОТНИКОВ МФЦ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  принятых (осуществленных) в ходе предоставления муниципальной услуги (далее - жалоба)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руководителя органа местного самоуправления подается </w:t>
      </w:r>
      <w:r w:rsidRP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Главе администрации </w:t>
      </w:r>
      <w:proofErr w:type="spellStart"/>
      <w:r w:rsid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Боровичского</w:t>
      </w:r>
      <w:proofErr w:type="spellEnd"/>
      <w:r w:rsid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</w:t>
      </w:r>
      <w:r w:rsidRPr="00E47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работника МФЦ подается руководителю этого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  подается в орган исполнительной власти Новгородской области, осуществляющий функции и полномочия учредителя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муниципальный правовой акт, устанавливающий особенности подачи и рассмотрения жалоб на решения и действия (бездействие) органов местного самоуправления и их должностных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2B" w:rsidRDefault="001C192B" w:rsidP="001C1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предварительному согласованию</w:t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земельного участка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E47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Рекомендуемая форма заявления</w:t>
      </w:r>
    </w:p>
    <w:p w:rsidR="001C192B" w:rsidRDefault="001C192B" w:rsidP="00E47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6"/>
        <w:gridCol w:w="5459"/>
      </w:tblGrid>
      <w:tr w:rsidR="001C192B" w:rsidTr="001C192B">
        <w:trPr>
          <w:tblCellSpacing w:w="0" w:type="dxa"/>
        </w:trPr>
        <w:tc>
          <w:tcPr>
            <w:tcW w:w="4080" w:type="dxa"/>
            <w:hideMark/>
          </w:tcPr>
          <w:p w:rsidR="001C192B" w:rsidRPr="00E47C18" w:rsidRDefault="001C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0" w:type="dxa"/>
            <w:hideMark/>
          </w:tcPr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Администрацию</w:t>
            </w:r>
            <w:r w:rsidR="00E47C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47C18" w:rsidRPr="00E47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Железковского сельского поселения</w:t>
            </w:r>
            <w:r w:rsidR="00E4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(наименование юридического лица)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ИНН (для российских юридических лиц)___________________________________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ЕГРЮЛ (для российских юридических лиц) ________________________________________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 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 электронной почты 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или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(Ф.И.О. полностью)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Паспорт: серия _________ номер 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выдан</w:t>
            </w:r>
            <w:proofErr w:type="gramEnd"/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Когда выдан 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Почтовый адрес 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 электронной почты 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192B" w:rsidRDefault="001C192B" w:rsidP="00E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1C192B" w:rsidRPr="00E47C18" w:rsidRDefault="001C192B" w:rsidP="00E47C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ЗАЯВЛЕНИЕ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основании </w:t>
      </w:r>
      <w:hyperlink r:id="rId32" w:history="1">
        <w:r w:rsidRPr="00E47C1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ст. 39.15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Земельного кодекса Российской Федерации прошу предварительно согласовать предоставление земельного участка, расположенного по адресу: ___________________________________________________________</w:t>
      </w:r>
      <w:r w:rsidR="00E47C18"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_______,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ориентировочной </w:t>
      </w:r>
      <w:proofErr w:type="spell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площадью__________</w:t>
      </w:r>
      <w:proofErr w:type="spell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 кадастровым номером ________________________________, (если границы такого земельного участка подлежат уточнению в соответствии с Федеральным  </w:t>
      </w:r>
      <w:hyperlink r:id="rId33" w:history="1">
        <w:r w:rsidRPr="00E47C1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 от  24.07.2007  №  221-ФЗ «О государственном кадастре недвижимости»).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Основание предоставления земельного участка без проведения  торгов_____________________________________________________________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(указать  основания  в соответствии с </w:t>
      </w:r>
      <w:hyperlink r:id="rId34" w:history="1">
        <w:r w:rsidRPr="00E47C18">
          <w:rPr>
            <w:rStyle w:val="a4"/>
            <w:bCs/>
            <w:color w:val="auto"/>
            <w:sz w:val="24"/>
            <w:szCs w:val="24"/>
            <w:u w:val="none"/>
          </w:rPr>
          <w:t>п. 2 ст. 39.3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(или: </w:t>
      </w:r>
      <w:hyperlink r:id="rId35" w:history="1">
        <w:r w:rsidRPr="00E47C18">
          <w:rPr>
            <w:rStyle w:val="a4"/>
            <w:bCs/>
            <w:color w:val="auto"/>
            <w:sz w:val="24"/>
            <w:szCs w:val="24"/>
            <w:u w:val="none"/>
          </w:rPr>
          <w:t>ст. 39.5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________________________________________________________________</w:t>
      </w:r>
      <w:proofErr w:type="gramEnd"/>
    </w:p>
    <w:p w:rsidR="001C192B" w:rsidRPr="00E47C18" w:rsidRDefault="0032217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36" w:history="1">
        <w:proofErr w:type="gramStart"/>
        <w:r w:rsidR="001C192B" w:rsidRPr="00E47C18">
          <w:rPr>
            <w:rStyle w:val="a4"/>
            <w:bCs/>
            <w:color w:val="auto"/>
            <w:sz w:val="24"/>
            <w:szCs w:val="24"/>
            <w:u w:val="none"/>
          </w:rPr>
          <w:t>п. 2</w:t>
        </w:r>
      </w:hyperlink>
      <w:r w:rsidR="001C192B"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ст.39.6 ,  </w:t>
      </w:r>
      <w:hyperlink r:id="rId37" w:history="1">
        <w:r w:rsidR="001C192B" w:rsidRPr="00E47C18">
          <w:rPr>
            <w:rStyle w:val="a4"/>
            <w:bCs/>
            <w:color w:val="auto"/>
            <w:sz w:val="24"/>
            <w:szCs w:val="24"/>
            <w:u w:val="none"/>
          </w:rPr>
          <w:t>п. 2 ст. 39.10</w:t>
        </w:r>
      </w:hyperlink>
      <w:r w:rsidR="001C192B"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Земельного кодекса Российской Федерации)</w:t>
      </w:r>
      <w:proofErr w:type="gramEnd"/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Испрашиваемый вид права ___________________________________________.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Цель использования земельного участка: __________</w:t>
      </w:r>
      <w:r w:rsid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(если сведения о таких земельных участках внесены в ЕГРН);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Решение  об  изъятии земельного участка для государственных и муниципальных нужд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 № ______________.(если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земельный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участок предоставляется взамен земельного участка, изымаемого для государственных или муниципальных нужд);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  об  утверждении  документа  территориального  планирования и (или) проекта планировки территории от __________ № _________.(если земельный участок предоставляется для размещения объектов, предусмотренных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указанными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документом и (или) проектом);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 об утверждении проекта межевания территории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 № ______________.(если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образование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испрашиваемого земельного участка предусмотрено указанным проектом).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Приложения: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38" w:history="1">
        <w:r w:rsidRPr="00E47C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12 ст. 39.15</w:t>
        </w:r>
      </w:hyperlink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Земельного кодекса Российской Федерации, </w:t>
      </w:r>
      <w:proofErr w:type="gram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proofErr w:type="gram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даю согласие __________________________________________________________________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47C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органа)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иного варианта (в т.ч. изменение местоположения границ земельного участка и его площади)  схемы расположения земельного участка в соответствии с </w:t>
      </w:r>
      <w:proofErr w:type="spell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 заявителя)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(почтового отправления, электронной почты или по номеру телефона)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Результат рассмотрения заявления прошу предоставить (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нужное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подчеркнуть):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 электронного документа через единый портал, региональный портал;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в виде бумажного документа через ГОАУ «МФЦ».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«____» _________________ 20__ г.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</w:t>
      </w:r>
    </w:p>
    <w:p w:rsidR="00877CDB" w:rsidRPr="00EE54FF" w:rsidRDefault="001C192B" w:rsidP="00E47C18">
      <w:pPr>
        <w:shd w:val="clear" w:color="auto" w:fill="FFFFFF"/>
        <w:spacing w:after="0" w:line="240" w:lineRule="auto"/>
        <w:jc w:val="both"/>
        <w:outlineLvl w:val="0"/>
        <w:rPr>
          <w:sz w:val="24"/>
          <w:szCs w:val="24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(подпись заявителя с расшифровкой)</w:t>
      </w:r>
    </w:p>
    <w:sectPr w:rsidR="00877CDB" w:rsidRPr="00EE54FF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FF"/>
    <w:rsid w:val="00052F9F"/>
    <w:rsid w:val="000E2313"/>
    <w:rsid w:val="001410AA"/>
    <w:rsid w:val="001C192B"/>
    <w:rsid w:val="0032217B"/>
    <w:rsid w:val="0051561E"/>
    <w:rsid w:val="005255AF"/>
    <w:rsid w:val="007D49E7"/>
    <w:rsid w:val="00877CDB"/>
    <w:rsid w:val="00A828EA"/>
    <w:rsid w:val="00B7103D"/>
    <w:rsid w:val="00C65635"/>
    <w:rsid w:val="00D431AD"/>
    <w:rsid w:val="00E47C18"/>
    <w:rsid w:val="00EE54FF"/>
    <w:rsid w:val="00F2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paragraph" w:styleId="1">
    <w:name w:val="heading 1"/>
    <w:basedOn w:val="a"/>
    <w:link w:val="10"/>
    <w:uiPriority w:val="9"/>
    <w:qFormat/>
    <w:rsid w:val="00EE5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4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5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3" Type="http://schemas.openxmlformats.org/officeDocument/2006/relationships/hyperlink" Target="consultantplus://offline/ref=751F3AB6719E859034A44CA827014648B1362CFD646AF665D4385CC21921926BF3B6CE99B3D95A142F2900E073C864CECF5CD7D7DE6Dg9mCH" TargetMode="External"/><Relationship Id="rId18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8BBD60C87C3D5BD49073C581E42F8A816CDCE3F3C93790B3038DB6491BA112E19A7D1D0BC7BDFDBB5E1265C67AI5M" TargetMode="External"/><Relationship Id="rId34" Type="http://schemas.openxmlformats.org/officeDocument/2006/relationships/hyperlink" Target="consultantplus://offline/ref=55D271E6FA1E6B223057B3CA218699E72402C646B25B28A8336DF3152EDAED2ADC53840359726BF7A670F959E8CDCCC2E0B08B5F3Ax1I7I" TargetMode="External"/><Relationship Id="rId7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2" Type="http://schemas.openxmlformats.org/officeDocument/2006/relationships/hyperlink" Target="consultantplus://offline/ref=751F3AB6719E859034A44CA827014648B1362CFD646AF665D4385CC21921926BF3B6CE90B6DB574B2A3C11B87FC87BD0C64BCBD5DFg6m5H" TargetMode="External"/><Relationship Id="rId17" Type="http://schemas.openxmlformats.org/officeDocument/2006/relationships/hyperlink" Target="consultantplus://offline/ref=751F3AB6719E859034A44CA827014648B1362CFC676FF665D4385CC21921926BE1B69695B5DE421F726646B57FgCm0H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55D271E6FA1E6B223057B3CA218699E72402C646B55328A8336DF3152EDAED2ACE53DC0A5B757EA3FE2AAE54E8xCI6I" TargetMode="External"/><Relationship Id="rId38" Type="http://schemas.openxmlformats.org/officeDocument/2006/relationships/hyperlink" Target="consultantplus://offline/ref=45CAD77840989460C1F19F95DF4B5895731BF18795C9DD5E3AC9B9BFDC98218C8A7E67A0DE60E996DAA9C306EDDA8A6671463A618Bw3V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20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1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55D271E6FA1E6B223057B3CA218699E72402C646B25B28A8336DF3152EDAED2ADC5384005E7E6BF7A670F959E8CDCCC2E0B08B5F3Ax1I7I" TargetMode="External"/><Relationship Id="rId37" Type="http://schemas.openxmlformats.org/officeDocument/2006/relationships/hyperlink" Target="consultantplus://offline/ref=55D271E6FA1E6B223057B3CA218699E72402C646B25B28A8336DF3152EDAED2ADC5384025D726BF7A670F959E8CDCCC2E0B08B5F3Ax1I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EE3CF347268ECAF22798F546892E83346FB88FD95C3F6846019BB8EBB61F4F583C6A9EF09C562E669AEEF81B1E36A13F1F4118663Dz2t1I" TargetMode="External"/><Relationship Id="rId15" Type="http://schemas.openxmlformats.org/officeDocument/2006/relationships/hyperlink" Target="consultantplus://offline/ref=751F3AB6719E859034A44CA827014648B1362CFD646AF665D4385CC21921926BF3B6CE90B7DC574B2A3C11B87FC87BD0C64BCBD5DFg6m5H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https://mfc53.nov.ru/" TargetMode="External"/><Relationship Id="rId36" Type="http://schemas.openxmlformats.org/officeDocument/2006/relationships/hyperlink" Target="consultantplus://offline/ref=55D271E6FA1E6B223057B3CA218699E72402C646B25B28A8336DF3152EDAED2ADC5384035C706BF7A670F959E8CDCCC2E0B08B5F3Ax1I7I" TargetMode="External"/><Relationship Id="rId10" Type="http://schemas.openxmlformats.org/officeDocument/2006/relationships/hyperlink" Target="consultantplus://offline/ref=751F3AB6719E859034A44CA827014648B1362CFD646AF665D4385CC21921926BF3B6CE9BB2D6574B2A3C11B87FC87BD0C64BCBD5DFg6m5H" TargetMode="External"/><Relationship Id="rId19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751F3AB6719E859034A44CA827014648B1362CFD646AF665D4385CC21921926BF3B6CE90B7DF574B2A3C11B87FC87BD0C64BCBD5DFg6m5H" TargetMode="External"/><Relationship Id="rId22" Type="http://schemas.openxmlformats.org/officeDocument/2006/relationships/hyperlink" Target="consultantplus://offline/ref=248BBD60C87C3D5BD49073C581E42F8A806EDFEDF6C73790B3038DB6491BA112E19A7D1D0BC7BDFDBB5E1265C67AI5M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Relationship Id="rId35" Type="http://schemas.openxmlformats.org/officeDocument/2006/relationships/hyperlink" Target="consultantplus://offline/ref=55D271E6FA1E6B223057B3CA218699E72402C646B25B28A8336DF3152EDAED2ADC5384035F726BF7A670F959E8CDCCC2E0B08B5F3Ax1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11603</Words>
  <Characters>66140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11</cp:revision>
  <dcterms:created xsi:type="dcterms:W3CDTF">2020-06-08T06:04:00Z</dcterms:created>
  <dcterms:modified xsi:type="dcterms:W3CDTF">2020-11-19T08:32:00Z</dcterms:modified>
</cp:coreProperties>
</file>